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3C" w:rsidRDefault="00053CF7" w:rsidP="001D0A3C">
      <w:pPr>
        <w:ind w:left="720" w:hanging="436"/>
        <w:jc w:val="right"/>
        <w:rPr>
          <w:rFonts w:ascii="Arial" w:hAnsi="Arial" w:cs="Arial"/>
          <w:b/>
          <w:color w:val="000000"/>
          <w:sz w:val="24"/>
          <w:szCs w:val="24"/>
        </w:rPr>
      </w:pPr>
      <w:bookmarkStart w:id="0" w:name="_GoBack"/>
      <w:bookmarkEnd w:id="0"/>
      <w:r>
        <w:rPr>
          <w:rFonts w:ascii="Arial" w:hAnsi="Arial" w:cs="Arial"/>
          <w:b/>
          <w:noProof/>
          <w:color w:val="000000"/>
          <w:sz w:val="24"/>
          <w:szCs w:val="24"/>
          <w:lang w:eastAsia="en-GB"/>
        </w:rPr>
        <w:drawing>
          <wp:anchor distT="0" distB="0" distL="114300" distR="114300" simplePos="0" relativeHeight="251662336" behindDoc="0" locked="0" layoutInCell="1" allowOverlap="1" wp14:anchorId="5CD038A1" wp14:editId="3B195301">
            <wp:simplePos x="0" y="0"/>
            <wp:positionH relativeFrom="column">
              <wp:posOffset>4504055</wp:posOffset>
            </wp:positionH>
            <wp:positionV relativeFrom="paragraph">
              <wp:posOffset>-305435</wp:posOffset>
            </wp:positionV>
            <wp:extent cx="1353185"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ton_logo_2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185" cy="923925"/>
                    </a:xfrm>
                    <a:prstGeom prst="rect">
                      <a:avLst/>
                    </a:prstGeom>
                  </pic:spPr>
                </pic:pic>
              </a:graphicData>
            </a:graphic>
            <wp14:sizeRelH relativeFrom="page">
              <wp14:pctWidth>0</wp14:pctWidth>
            </wp14:sizeRelH>
            <wp14:sizeRelV relativeFrom="page">
              <wp14:pctHeight>0</wp14:pctHeight>
            </wp14:sizeRelV>
          </wp:anchor>
        </w:drawing>
      </w:r>
    </w:p>
    <w:p w:rsidR="001D0A3C" w:rsidRDefault="00E6536C" w:rsidP="00053CF7">
      <w:pPr>
        <w:spacing w:after="0" w:line="240" w:lineRule="auto"/>
        <w:rPr>
          <w:rFonts w:ascii="Arial" w:hAnsi="Arial" w:cs="Arial"/>
          <w:b/>
          <w:color w:val="000000"/>
          <w:sz w:val="24"/>
          <w:szCs w:val="24"/>
        </w:rPr>
      </w:pPr>
      <w:r>
        <w:rPr>
          <w:rFonts w:ascii="Arial" w:hAnsi="Arial" w:cs="Arial"/>
          <w:b/>
          <w:color w:val="000000"/>
          <w:sz w:val="24"/>
          <w:szCs w:val="24"/>
        </w:rPr>
        <w:t>PVI</w:t>
      </w:r>
      <w:r w:rsidR="00053CF7">
        <w:rPr>
          <w:rFonts w:ascii="Arial" w:hAnsi="Arial" w:cs="Arial"/>
          <w:b/>
          <w:color w:val="000000"/>
          <w:sz w:val="24"/>
          <w:szCs w:val="24"/>
        </w:rPr>
        <w:t xml:space="preserve"> Response - </w:t>
      </w:r>
      <w:r w:rsidR="001D0A3C" w:rsidRPr="00717984">
        <w:rPr>
          <w:rFonts w:ascii="Arial" w:hAnsi="Arial" w:cs="Arial"/>
          <w:b/>
          <w:color w:val="000000"/>
          <w:sz w:val="24"/>
          <w:szCs w:val="24"/>
        </w:rPr>
        <w:t>Merton’s Schools Funding Formula 201</w:t>
      </w:r>
      <w:r w:rsidR="001D0A3C">
        <w:rPr>
          <w:rFonts w:ascii="Arial" w:hAnsi="Arial" w:cs="Arial"/>
          <w:b/>
          <w:color w:val="000000"/>
          <w:sz w:val="24"/>
          <w:szCs w:val="24"/>
        </w:rPr>
        <w:t>6-17</w:t>
      </w:r>
    </w:p>
    <w:p w:rsidR="00053CF7" w:rsidRPr="00717984" w:rsidRDefault="00053CF7" w:rsidP="00053CF7">
      <w:pPr>
        <w:spacing w:after="0" w:line="240" w:lineRule="auto"/>
        <w:rPr>
          <w:rFonts w:ascii="Arial" w:hAnsi="Arial" w:cs="Arial"/>
          <w:b/>
          <w:color w:val="000000"/>
          <w:sz w:val="24"/>
          <w:szCs w:val="24"/>
        </w:rPr>
      </w:pPr>
    </w:p>
    <w:p w:rsidR="00053CF7" w:rsidRDefault="00053CF7" w:rsidP="00053CF7">
      <w:pPr>
        <w:spacing w:after="0" w:line="240" w:lineRule="auto"/>
        <w:rPr>
          <w:rFonts w:ascii="Arial" w:hAnsi="Arial" w:cs="Arial"/>
          <w:sz w:val="24"/>
          <w:szCs w:val="24"/>
        </w:rPr>
      </w:pPr>
      <w:r>
        <w:rPr>
          <w:rFonts w:ascii="Arial" w:hAnsi="Arial" w:cs="Arial"/>
          <w:sz w:val="24"/>
          <w:szCs w:val="24"/>
        </w:rPr>
        <w:t xml:space="preserve">The questionnaire was sent out to the sector on 11 September 2015. There was only one response made and therefore we extended the end date leading to a further two responses. </w:t>
      </w:r>
    </w:p>
    <w:p w:rsidR="00053CF7" w:rsidRDefault="00053CF7" w:rsidP="00053CF7">
      <w:pPr>
        <w:spacing w:after="0" w:line="240" w:lineRule="auto"/>
        <w:rPr>
          <w:rFonts w:ascii="Arial" w:hAnsi="Arial" w:cs="Arial"/>
          <w:sz w:val="24"/>
          <w:szCs w:val="24"/>
        </w:rPr>
      </w:pPr>
    </w:p>
    <w:p w:rsidR="00053CF7" w:rsidRDefault="00097458" w:rsidP="00053CF7">
      <w:pPr>
        <w:spacing w:after="0" w:line="240" w:lineRule="auto"/>
        <w:rPr>
          <w:rFonts w:ascii="Arial" w:hAnsi="Arial" w:cs="Arial"/>
          <w:sz w:val="24"/>
          <w:szCs w:val="24"/>
        </w:rPr>
      </w:pPr>
      <w:r>
        <w:rPr>
          <w:rFonts w:ascii="Arial" w:hAnsi="Arial" w:cs="Arial"/>
          <w:sz w:val="24"/>
          <w:szCs w:val="24"/>
        </w:rPr>
        <w:t xml:space="preserve">Find below the consultation questions and responses: </w:t>
      </w:r>
      <w:r w:rsidR="00053CF7">
        <w:rPr>
          <w:rFonts w:ascii="Arial" w:hAnsi="Arial" w:cs="Arial"/>
          <w:sz w:val="24"/>
          <w:szCs w:val="24"/>
        </w:rPr>
        <w:t xml:space="preserve"> </w:t>
      </w:r>
    </w:p>
    <w:tbl>
      <w:tblPr>
        <w:tblStyle w:val="TableGrid"/>
        <w:tblW w:w="0" w:type="auto"/>
        <w:tblLook w:val="04A0" w:firstRow="1" w:lastRow="0" w:firstColumn="1" w:lastColumn="0" w:noHBand="0" w:noVBand="1"/>
      </w:tblPr>
      <w:tblGrid>
        <w:gridCol w:w="657"/>
        <w:gridCol w:w="4399"/>
        <w:gridCol w:w="4186"/>
      </w:tblGrid>
      <w:tr w:rsidR="001D0A3C" w:rsidTr="000C0EA0">
        <w:tc>
          <w:tcPr>
            <w:tcW w:w="657" w:type="dxa"/>
          </w:tcPr>
          <w:p w:rsidR="001D0A3C" w:rsidRPr="00F909B6" w:rsidRDefault="001D0A3C" w:rsidP="00D007D9">
            <w:pPr>
              <w:jc w:val="both"/>
              <w:rPr>
                <w:rFonts w:ascii="Arial" w:hAnsi="Arial" w:cs="Arial"/>
                <w:b/>
                <w:sz w:val="24"/>
                <w:szCs w:val="24"/>
              </w:rPr>
            </w:pPr>
          </w:p>
        </w:tc>
        <w:tc>
          <w:tcPr>
            <w:tcW w:w="4399" w:type="dxa"/>
          </w:tcPr>
          <w:p w:rsidR="001D0A3C" w:rsidRPr="00F909B6" w:rsidRDefault="001D0A3C" w:rsidP="00D007D9">
            <w:pPr>
              <w:ind w:left="426" w:hanging="5"/>
              <w:jc w:val="both"/>
              <w:rPr>
                <w:rFonts w:ascii="Arial" w:hAnsi="Arial" w:cs="Arial"/>
                <w:b/>
                <w:sz w:val="24"/>
                <w:szCs w:val="24"/>
              </w:rPr>
            </w:pPr>
            <w:r w:rsidRPr="00F909B6">
              <w:rPr>
                <w:rFonts w:ascii="Arial" w:hAnsi="Arial" w:cs="Arial"/>
                <w:b/>
                <w:sz w:val="24"/>
                <w:szCs w:val="24"/>
              </w:rPr>
              <w:t xml:space="preserve">Consultation </w:t>
            </w:r>
          </w:p>
        </w:tc>
        <w:tc>
          <w:tcPr>
            <w:tcW w:w="4186" w:type="dxa"/>
          </w:tcPr>
          <w:p w:rsidR="001D0A3C" w:rsidRDefault="00053CF7" w:rsidP="00D007D9">
            <w:pPr>
              <w:jc w:val="both"/>
              <w:rPr>
                <w:rFonts w:ascii="Arial" w:hAnsi="Arial" w:cs="Arial"/>
                <w:b/>
                <w:sz w:val="24"/>
                <w:szCs w:val="24"/>
              </w:rPr>
            </w:pPr>
            <w:r>
              <w:rPr>
                <w:rFonts w:ascii="Arial" w:hAnsi="Arial" w:cs="Arial"/>
                <w:b/>
                <w:sz w:val="24"/>
                <w:szCs w:val="24"/>
              </w:rPr>
              <w:t>Results/Comments</w:t>
            </w:r>
          </w:p>
        </w:tc>
      </w:tr>
      <w:tr w:rsidR="001D0A3C" w:rsidRPr="00053CF7" w:rsidTr="000C0EA0">
        <w:tc>
          <w:tcPr>
            <w:tcW w:w="657" w:type="dxa"/>
          </w:tcPr>
          <w:p w:rsidR="00D007D9" w:rsidRPr="00053CF7" w:rsidRDefault="00D007D9" w:rsidP="00D007D9">
            <w:pPr>
              <w:jc w:val="both"/>
              <w:rPr>
                <w:rFonts w:ascii="Arial" w:hAnsi="Arial" w:cs="Arial"/>
                <w:b/>
                <w:sz w:val="22"/>
                <w:szCs w:val="22"/>
              </w:rPr>
            </w:pPr>
          </w:p>
          <w:p w:rsidR="001D0A3C" w:rsidRPr="00053CF7" w:rsidRDefault="001D0A3C" w:rsidP="00D007D9">
            <w:pPr>
              <w:jc w:val="both"/>
              <w:rPr>
                <w:rFonts w:ascii="Arial" w:hAnsi="Arial" w:cs="Arial"/>
                <w:b/>
                <w:sz w:val="22"/>
                <w:szCs w:val="22"/>
              </w:rPr>
            </w:pPr>
            <w:r w:rsidRPr="00053CF7">
              <w:rPr>
                <w:rFonts w:ascii="Arial" w:hAnsi="Arial" w:cs="Arial"/>
                <w:b/>
                <w:sz w:val="22"/>
                <w:szCs w:val="22"/>
              </w:rPr>
              <w:t>1.</w:t>
            </w:r>
          </w:p>
        </w:tc>
        <w:tc>
          <w:tcPr>
            <w:tcW w:w="4399" w:type="dxa"/>
          </w:tcPr>
          <w:p w:rsidR="00D007D9" w:rsidRPr="00053CF7" w:rsidRDefault="00D007D9" w:rsidP="00D007D9">
            <w:pPr>
              <w:ind w:left="426"/>
              <w:jc w:val="both"/>
              <w:rPr>
                <w:rFonts w:ascii="Arial" w:hAnsi="Arial" w:cs="Arial"/>
                <w:sz w:val="22"/>
                <w:szCs w:val="22"/>
              </w:rPr>
            </w:pPr>
          </w:p>
          <w:p w:rsidR="00D007D9" w:rsidRPr="00053CF7" w:rsidRDefault="00D007D9" w:rsidP="00D007D9">
            <w:pPr>
              <w:ind w:left="426"/>
              <w:jc w:val="both"/>
              <w:rPr>
                <w:rFonts w:ascii="Arial" w:hAnsi="Arial" w:cs="Arial"/>
                <w:sz w:val="22"/>
                <w:szCs w:val="22"/>
              </w:rPr>
            </w:pPr>
            <w:r w:rsidRPr="00053CF7">
              <w:rPr>
                <w:rFonts w:ascii="Arial" w:hAnsi="Arial" w:cs="Arial"/>
                <w:sz w:val="22"/>
                <w:szCs w:val="22"/>
              </w:rPr>
              <w:t xml:space="preserve">The revision of the SEND Code of Practice has required an amendment of the banding system for children with special education needs. A new banding system has been introduced to replace SEN action and action plus. </w:t>
            </w:r>
          </w:p>
          <w:p w:rsidR="00D007D9" w:rsidRPr="00053CF7" w:rsidRDefault="00D007D9" w:rsidP="00D007D9">
            <w:pPr>
              <w:ind w:left="426"/>
              <w:jc w:val="both"/>
              <w:rPr>
                <w:rFonts w:ascii="Arial" w:hAnsi="Arial" w:cs="Arial"/>
                <w:sz w:val="22"/>
                <w:szCs w:val="22"/>
              </w:rPr>
            </w:pPr>
          </w:p>
          <w:p w:rsidR="001D0A3C" w:rsidRPr="00053CF7" w:rsidRDefault="00D007D9" w:rsidP="00D007D9">
            <w:pPr>
              <w:ind w:left="426" w:hanging="5"/>
              <w:jc w:val="both"/>
              <w:rPr>
                <w:rFonts w:ascii="Arial" w:hAnsi="Arial" w:cs="Arial"/>
                <w:sz w:val="22"/>
                <w:szCs w:val="22"/>
              </w:rPr>
            </w:pPr>
            <w:r w:rsidRPr="00053CF7">
              <w:rPr>
                <w:rFonts w:ascii="Arial" w:hAnsi="Arial" w:cs="Arial"/>
                <w:bCs/>
                <w:sz w:val="22"/>
                <w:szCs w:val="22"/>
              </w:rPr>
              <w:t>Please provide any comments you would like to be considered by the Local Authority and Schools Forum.</w:t>
            </w:r>
          </w:p>
        </w:tc>
        <w:tc>
          <w:tcPr>
            <w:tcW w:w="4186" w:type="dxa"/>
          </w:tcPr>
          <w:p w:rsidR="001D0A3C" w:rsidRPr="00053CF7" w:rsidRDefault="001D0A3C" w:rsidP="00D007D9">
            <w:pPr>
              <w:jc w:val="both"/>
              <w:rPr>
                <w:rFonts w:ascii="Arial" w:hAnsi="Arial" w:cs="Arial"/>
                <w:b/>
                <w:sz w:val="22"/>
                <w:szCs w:val="22"/>
              </w:rPr>
            </w:pPr>
          </w:p>
          <w:p w:rsidR="00053CF7" w:rsidRPr="00053CF7" w:rsidRDefault="00053CF7" w:rsidP="00D007D9">
            <w:pPr>
              <w:jc w:val="both"/>
              <w:rPr>
                <w:rFonts w:ascii="Arial" w:hAnsi="Arial" w:cs="Arial"/>
                <w:sz w:val="22"/>
                <w:szCs w:val="22"/>
              </w:rPr>
            </w:pPr>
            <w:r w:rsidRPr="00053CF7">
              <w:rPr>
                <w:rFonts w:ascii="Arial" w:hAnsi="Arial" w:cs="Arial"/>
                <w:sz w:val="22"/>
                <w:szCs w:val="22"/>
              </w:rPr>
              <w:t>Only one provider responded to the question:</w:t>
            </w:r>
          </w:p>
          <w:p w:rsidR="00053CF7" w:rsidRPr="00053CF7" w:rsidRDefault="00053CF7" w:rsidP="00D007D9">
            <w:pPr>
              <w:jc w:val="both"/>
              <w:rPr>
                <w:rFonts w:ascii="Arial" w:hAnsi="Arial" w:cs="Arial"/>
                <w:sz w:val="22"/>
                <w:szCs w:val="22"/>
              </w:rPr>
            </w:pPr>
          </w:p>
          <w:p w:rsidR="00053CF7" w:rsidRPr="00053CF7" w:rsidRDefault="00053CF7" w:rsidP="00D007D9">
            <w:pPr>
              <w:jc w:val="both"/>
              <w:rPr>
                <w:rFonts w:ascii="Arial" w:hAnsi="Arial" w:cs="Arial"/>
                <w:i/>
                <w:sz w:val="22"/>
                <w:szCs w:val="22"/>
              </w:rPr>
            </w:pPr>
            <w:r w:rsidRPr="00053CF7">
              <w:rPr>
                <w:rFonts w:ascii="Arial" w:hAnsi="Arial" w:cs="Arial"/>
                <w:sz w:val="22"/>
                <w:szCs w:val="22"/>
              </w:rPr>
              <w:t>“</w:t>
            </w:r>
            <w:r w:rsidRPr="00053CF7">
              <w:rPr>
                <w:rFonts w:ascii="Arial" w:hAnsi="Arial" w:cs="Arial"/>
                <w:i/>
                <w:sz w:val="22"/>
                <w:szCs w:val="22"/>
              </w:rPr>
              <w:t>I find the new system helpful and clear and you are able to see exactly what systems are in place”</w:t>
            </w:r>
          </w:p>
        </w:tc>
      </w:tr>
      <w:tr w:rsidR="00D820A5" w:rsidRPr="00053CF7" w:rsidTr="000C0EA0">
        <w:tc>
          <w:tcPr>
            <w:tcW w:w="657" w:type="dxa"/>
          </w:tcPr>
          <w:p w:rsidR="00D820A5" w:rsidRPr="00053CF7" w:rsidRDefault="00D820A5" w:rsidP="00D007D9">
            <w:pPr>
              <w:jc w:val="both"/>
              <w:rPr>
                <w:rFonts w:ascii="Arial" w:hAnsi="Arial" w:cs="Arial"/>
                <w:b/>
                <w:sz w:val="22"/>
                <w:szCs w:val="22"/>
              </w:rPr>
            </w:pPr>
          </w:p>
          <w:p w:rsidR="00D820A5" w:rsidRPr="00053CF7" w:rsidRDefault="00D820A5" w:rsidP="00D007D9">
            <w:pPr>
              <w:jc w:val="both"/>
              <w:rPr>
                <w:rFonts w:ascii="Arial" w:hAnsi="Arial" w:cs="Arial"/>
                <w:b/>
                <w:sz w:val="22"/>
                <w:szCs w:val="22"/>
              </w:rPr>
            </w:pPr>
            <w:r w:rsidRPr="00053CF7">
              <w:rPr>
                <w:rFonts w:ascii="Arial" w:hAnsi="Arial" w:cs="Arial"/>
                <w:b/>
                <w:sz w:val="22"/>
                <w:szCs w:val="22"/>
              </w:rPr>
              <w:t xml:space="preserve">2. </w:t>
            </w:r>
          </w:p>
        </w:tc>
        <w:tc>
          <w:tcPr>
            <w:tcW w:w="4399" w:type="dxa"/>
          </w:tcPr>
          <w:p w:rsidR="00D820A5" w:rsidRPr="00053CF7" w:rsidRDefault="00D820A5" w:rsidP="00D007D9">
            <w:pPr>
              <w:ind w:left="426"/>
              <w:jc w:val="both"/>
              <w:rPr>
                <w:rFonts w:ascii="Arial" w:hAnsi="Arial" w:cs="Arial"/>
                <w:sz w:val="22"/>
                <w:szCs w:val="22"/>
              </w:rPr>
            </w:pPr>
          </w:p>
          <w:p w:rsidR="00D820A5" w:rsidRPr="00053CF7" w:rsidRDefault="00D820A5" w:rsidP="00D007D9">
            <w:pPr>
              <w:ind w:left="426"/>
              <w:jc w:val="both"/>
              <w:rPr>
                <w:rFonts w:ascii="Arial" w:hAnsi="Arial" w:cs="Arial"/>
                <w:sz w:val="22"/>
                <w:szCs w:val="22"/>
              </w:rPr>
            </w:pPr>
            <w:r w:rsidRPr="00053CF7">
              <w:rPr>
                <w:rFonts w:ascii="Arial" w:hAnsi="Arial" w:cs="Arial"/>
                <w:sz w:val="22"/>
                <w:szCs w:val="22"/>
              </w:rPr>
              <w:t>It is proposed that EHCP funding should be aligned with the method used for SEN funding, this is based on the actual hours and weeks the child is in attendance, thus allowing for a seamless child led approach to funding.</w:t>
            </w:r>
          </w:p>
          <w:p w:rsidR="00D820A5" w:rsidRPr="00053CF7" w:rsidRDefault="00D820A5" w:rsidP="00D007D9">
            <w:pPr>
              <w:ind w:left="426"/>
              <w:jc w:val="both"/>
              <w:rPr>
                <w:rFonts w:ascii="Arial" w:hAnsi="Arial" w:cs="Arial"/>
                <w:sz w:val="22"/>
                <w:szCs w:val="22"/>
              </w:rPr>
            </w:pPr>
          </w:p>
          <w:p w:rsidR="00D820A5" w:rsidRPr="00053CF7" w:rsidRDefault="00D820A5" w:rsidP="00D007D9">
            <w:pPr>
              <w:ind w:left="426"/>
              <w:jc w:val="both"/>
              <w:rPr>
                <w:rFonts w:ascii="Arial" w:hAnsi="Arial" w:cs="Arial"/>
                <w:sz w:val="22"/>
                <w:szCs w:val="22"/>
              </w:rPr>
            </w:pPr>
            <w:r w:rsidRPr="00053CF7">
              <w:rPr>
                <w:rFonts w:ascii="Arial" w:hAnsi="Arial" w:cs="Arial"/>
                <w:sz w:val="22"/>
                <w:szCs w:val="22"/>
              </w:rPr>
              <w:t>Do you agree with the proposed change? Yes/No</w:t>
            </w:r>
          </w:p>
        </w:tc>
        <w:tc>
          <w:tcPr>
            <w:tcW w:w="4186" w:type="dxa"/>
          </w:tcPr>
          <w:p w:rsidR="00D820A5" w:rsidRPr="00053CF7" w:rsidRDefault="00D820A5" w:rsidP="00D007D9">
            <w:pPr>
              <w:jc w:val="both"/>
              <w:rPr>
                <w:rFonts w:ascii="Arial" w:hAnsi="Arial" w:cs="Arial"/>
                <w:b/>
                <w:sz w:val="22"/>
                <w:szCs w:val="22"/>
              </w:rPr>
            </w:pPr>
          </w:p>
          <w:p w:rsidR="00053CF7" w:rsidRPr="00053CF7" w:rsidRDefault="00053CF7" w:rsidP="00D007D9">
            <w:pPr>
              <w:jc w:val="both"/>
              <w:rPr>
                <w:rFonts w:ascii="Arial" w:hAnsi="Arial" w:cs="Arial"/>
                <w:sz w:val="22"/>
                <w:szCs w:val="22"/>
              </w:rPr>
            </w:pPr>
            <w:r w:rsidRPr="00053CF7">
              <w:rPr>
                <w:rFonts w:ascii="Arial" w:hAnsi="Arial" w:cs="Arial"/>
                <w:sz w:val="22"/>
                <w:szCs w:val="22"/>
              </w:rPr>
              <w:t>All three responders answered yes to the question.</w:t>
            </w:r>
          </w:p>
          <w:p w:rsidR="00053CF7" w:rsidRPr="00053CF7" w:rsidRDefault="00053CF7" w:rsidP="00D007D9">
            <w:pPr>
              <w:jc w:val="both"/>
              <w:rPr>
                <w:rFonts w:ascii="Arial" w:hAnsi="Arial" w:cs="Arial"/>
                <w:sz w:val="22"/>
                <w:szCs w:val="22"/>
              </w:rPr>
            </w:pPr>
          </w:p>
          <w:p w:rsidR="00053CF7" w:rsidRPr="00053CF7" w:rsidRDefault="00053CF7" w:rsidP="00D007D9">
            <w:pPr>
              <w:jc w:val="both"/>
              <w:rPr>
                <w:rFonts w:ascii="Arial" w:hAnsi="Arial" w:cs="Arial"/>
                <w:sz w:val="22"/>
                <w:szCs w:val="22"/>
              </w:rPr>
            </w:pPr>
            <w:r w:rsidRPr="00053CF7">
              <w:rPr>
                <w:rFonts w:ascii="Arial" w:hAnsi="Arial" w:cs="Arial"/>
                <w:sz w:val="22"/>
                <w:szCs w:val="22"/>
              </w:rPr>
              <w:t xml:space="preserve">100% Yes </w:t>
            </w:r>
          </w:p>
        </w:tc>
      </w:tr>
      <w:tr w:rsidR="001D0A3C" w:rsidRPr="00053CF7" w:rsidTr="000C0EA0">
        <w:tc>
          <w:tcPr>
            <w:tcW w:w="657" w:type="dxa"/>
          </w:tcPr>
          <w:p w:rsidR="001D0A3C" w:rsidRPr="00053CF7" w:rsidRDefault="001D0A3C" w:rsidP="00D007D9">
            <w:pPr>
              <w:jc w:val="both"/>
              <w:rPr>
                <w:rFonts w:ascii="Arial" w:hAnsi="Arial" w:cs="Arial"/>
                <w:b/>
                <w:sz w:val="22"/>
                <w:szCs w:val="22"/>
              </w:rPr>
            </w:pPr>
          </w:p>
          <w:p w:rsidR="00D007D9" w:rsidRPr="00053CF7" w:rsidRDefault="00D007D9" w:rsidP="00D007D9">
            <w:pPr>
              <w:jc w:val="both"/>
              <w:rPr>
                <w:rFonts w:ascii="Arial" w:hAnsi="Arial" w:cs="Arial"/>
                <w:b/>
                <w:sz w:val="22"/>
                <w:szCs w:val="22"/>
              </w:rPr>
            </w:pPr>
            <w:r w:rsidRPr="00053CF7">
              <w:rPr>
                <w:rFonts w:ascii="Arial" w:hAnsi="Arial" w:cs="Arial"/>
                <w:b/>
                <w:sz w:val="22"/>
                <w:szCs w:val="22"/>
              </w:rPr>
              <w:t xml:space="preserve">2. </w:t>
            </w:r>
          </w:p>
        </w:tc>
        <w:tc>
          <w:tcPr>
            <w:tcW w:w="4399" w:type="dxa"/>
          </w:tcPr>
          <w:p w:rsidR="00D007D9" w:rsidRPr="00053CF7" w:rsidRDefault="00D007D9" w:rsidP="00D007D9">
            <w:pPr>
              <w:ind w:left="426"/>
              <w:jc w:val="both"/>
              <w:rPr>
                <w:rFonts w:ascii="Arial" w:hAnsi="Arial" w:cs="Arial"/>
                <w:bCs/>
                <w:sz w:val="22"/>
                <w:szCs w:val="22"/>
              </w:rPr>
            </w:pPr>
          </w:p>
          <w:p w:rsidR="00603C4F" w:rsidRPr="00053CF7" w:rsidRDefault="00D820A5" w:rsidP="00603C4F">
            <w:pPr>
              <w:ind w:left="426"/>
              <w:jc w:val="both"/>
              <w:rPr>
                <w:rFonts w:ascii="Arial" w:hAnsi="Arial" w:cs="Arial"/>
                <w:bCs/>
                <w:sz w:val="22"/>
                <w:szCs w:val="22"/>
              </w:rPr>
            </w:pPr>
            <w:r w:rsidRPr="00053CF7">
              <w:rPr>
                <w:rFonts w:ascii="Arial" w:hAnsi="Arial" w:cs="Arial"/>
                <w:bCs/>
                <w:sz w:val="22"/>
                <w:szCs w:val="22"/>
              </w:rPr>
              <w:t xml:space="preserve">It is proposed that providers who deliver more than 38 weeks of the year should be paid using the same method is which they deliver e.g. </w:t>
            </w:r>
            <w:r w:rsidR="00603C4F" w:rsidRPr="00053CF7">
              <w:rPr>
                <w:rFonts w:ascii="Arial" w:hAnsi="Arial" w:cs="Arial"/>
                <w:bCs/>
                <w:sz w:val="22"/>
                <w:szCs w:val="22"/>
              </w:rPr>
              <w:t>deliver</w:t>
            </w:r>
            <w:r w:rsidRPr="00053CF7">
              <w:rPr>
                <w:rFonts w:ascii="Arial" w:hAnsi="Arial" w:cs="Arial"/>
                <w:bCs/>
                <w:sz w:val="22"/>
                <w:szCs w:val="22"/>
              </w:rPr>
              <w:t>ing</w:t>
            </w:r>
            <w:r w:rsidR="00603C4F" w:rsidRPr="00053CF7">
              <w:rPr>
                <w:rFonts w:ascii="Arial" w:hAnsi="Arial" w:cs="Arial"/>
                <w:bCs/>
                <w:sz w:val="22"/>
                <w:szCs w:val="22"/>
              </w:rPr>
              <w:t xml:space="preserve"> 52 weeks, each open week the provider will be paid 10.96 hours per full week or deliver</w:t>
            </w:r>
            <w:r w:rsidRPr="00053CF7">
              <w:rPr>
                <w:rFonts w:ascii="Arial" w:hAnsi="Arial" w:cs="Arial"/>
                <w:bCs/>
                <w:sz w:val="22"/>
                <w:szCs w:val="22"/>
              </w:rPr>
              <w:t>ing</w:t>
            </w:r>
            <w:r w:rsidR="00603C4F" w:rsidRPr="00053CF7">
              <w:rPr>
                <w:rFonts w:ascii="Arial" w:hAnsi="Arial" w:cs="Arial"/>
                <w:bCs/>
                <w:sz w:val="22"/>
                <w:szCs w:val="22"/>
              </w:rPr>
              <w:t xml:space="preserve"> 48 weeks, the provider will receive 11.87 hours per full week. </w:t>
            </w:r>
          </w:p>
          <w:p w:rsidR="00603C4F" w:rsidRPr="00053CF7" w:rsidRDefault="00603C4F" w:rsidP="00603C4F">
            <w:pPr>
              <w:ind w:left="426"/>
              <w:jc w:val="both"/>
              <w:rPr>
                <w:rFonts w:ascii="Arial" w:hAnsi="Arial" w:cs="Arial"/>
                <w:bCs/>
                <w:sz w:val="22"/>
                <w:szCs w:val="22"/>
              </w:rPr>
            </w:pPr>
            <w:r w:rsidRPr="00053CF7">
              <w:rPr>
                <w:rFonts w:ascii="Arial" w:hAnsi="Arial" w:cs="Arial"/>
                <w:bCs/>
                <w:sz w:val="22"/>
                <w:szCs w:val="22"/>
              </w:rPr>
              <w:t xml:space="preserve">This allows providers to regulate their </w:t>
            </w:r>
            <w:r w:rsidR="00D820A5" w:rsidRPr="00053CF7">
              <w:rPr>
                <w:rFonts w:ascii="Arial" w:hAnsi="Arial" w:cs="Arial"/>
                <w:bCs/>
                <w:sz w:val="22"/>
                <w:szCs w:val="22"/>
              </w:rPr>
              <w:t xml:space="preserve">business finances thus supporting sustainability. </w:t>
            </w:r>
            <w:r w:rsidRPr="00053CF7">
              <w:rPr>
                <w:rFonts w:ascii="Arial" w:hAnsi="Arial" w:cs="Arial"/>
                <w:bCs/>
                <w:sz w:val="22"/>
                <w:szCs w:val="22"/>
              </w:rPr>
              <w:t xml:space="preserve"> </w:t>
            </w:r>
          </w:p>
          <w:p w:rsidR="00603C4F" w:rsidRPr="00053CF7" w:rsidRDefault="00603C4F" w:rsidP="00603C4F">
            <w:pPr>
              <w:ind w:left="426"/>
              <w:jc w:val="both"/>
              <w:rPr>
                <w:rFonts w:ascii="Arial" w:hAnsi="Arial" w:cs="Arial"/>
                <w:bCs/>
                <w:sz w:val="22"/>
                <w:szCs w:val="22"/>
              </w:rPr>
            </w:pPr>
          </w:p>
          <w:p w:rsidR="001D0A3C" w:rsidRPr="00053CF7" w:rsidRDefault="00603C4F" w:rsidP="00D820A5">
            <w:pPr>
              <w:ind w:left="426"/>
              <w:jc w:val="both"/>
              <w:rPr>
                <w:rFonts w:ascii="Arial" w:hAnsi="Arial" w:cs="Arial"/>
                <w:b/>
                <w:sz w:val="22"/>
                <w:szCs w:val="22"/>
              </w:rPr>
            </w:pPr>
            <w:r w:rsidRPr="00053CF7">
              <w:rPr>
                <w:rFonts w:ascii="Arial" w:hAnsi="Arial" w:cs="Arial"/>
                <w:bCs/>
                <w:sz w:val="22"/>
                <w:szCs w:val="22"/>
              </w:rPr>
              <w:t xml:space="preserve">Do you agree with this proposed change? Yes/No.  </w:t>
            </w:r>
          </w:p>
        </w:tc>
        <w:tc>
          <w:tcPr>
            <w:tcW w:w="4186" w:type="dxa"/>
          </w:tcPr>
          <w:p w:rsidR="001D0A3C" w:rsidRPr="00053CF7" w:rsidRDefault="001D0A3C" w:rsidP="00D007D9">
            <w:pPr>
              <w:jc w:val="both"/>
              <w:rPr>
                <w:rFonts w:ascii="Arial" w:hAnsi="Arial" w:cs="Arial"/>
                <w:b/>
                <w:sz w:val="22"/>
                <w:szCs w:val="22"/>
              </w:rPr>
            </w:pPr>
          </w:p>
          <w:p w:rsidR="00603C4F" w:rsidRDefault="00053CF7" w:rsidP="00D007D9">
            <w:pPr>
              <w:jc w:val="both"/>
              <w:rPr>
                <w:rFonts w:ascii="Arial" w:hAnsi="Arial" w:cs="Arial"/>
                <w:sz w:val="22"/>
                <w:szCs w:val="22"/>
              </w:rPr>
            </w:pPr>
            <w:r>
              <w:rPr>
                <w:rFonts w:ascii="Arial" w:hAnsi="Arial" w:cs="Arial"/>
                <w:sz w:val="22"/>
                <w:szCs w:val="22"/>
              </w:rPr>
              <w:t>Two responders answered yes to this, the other made the following comment;</w:t>
            </w:r>
          </w:p>
          <w:p w:rsidR="00053CF7" w:rsidRDefault="00053CF7" w:rsidP="00D007D9">
            <w:pPr>
              <w:jc w:val="both"/>
              <w:rPr>
                <w:rFonts w:ascii="Arial" w:hAnsi="Arial" w:cs="Arial"/>
                <w:sz w:val="22"/>
                <w:szCs w:val="22"/>
              </w:rPr>
            </w:pPr>
          </w:p>
          <w:p w:rsidR="00053CF7" w:rsidRPr="00053CF7" w:rsidRDefault="00053CF7" w:rsidP="00D007D9">
            <w:pPr>
              <w:jc w:val="both"/>
              <w:rPr>
                <w:rFonts w:ascii="Arial" w:hAnsi="Arial" w:cs="Arial"/>
                <w:i/>
                <w:sz w:val="22"/>
                <w:szCs w:val="22"/>
              </w:rPr>
            </w:pPr>
            <w:r>
              <w:rPr>
                <w:rFonts w:ascii="Arial" w:hAnsi="Arial" w:cs="Arial"/>
                <w:sz w:val="22"/>
                <w:szCs w:val="22"/>
              </w:rPr>
              <w:t>“</w:t>
            </w:r>
            <w:r>
              <w:rPr>
                <w:rFonts w:ascii="Arial" w:hAnsi="Arial" w:cs="Arial"/>
                <w:i/>
                <w:sz w:val="22"/>
                <w:szCs w:val="22"/>
              </w:rPr>
              <w:t>I cannot comment as I do not run this system but it seems fair”</w:t>
            </w:r>
          </w:p>
        </w:tc>
      </w:tr>
      <w:tr w:rsidR="001D0A3C" w:rsidRPr="00053CF7" w:rsidTr="000C0EA0">
        <w:tc>
          <w:tcPr>
            <w:tcW w:w="657" w:type="dxa"/>
          </w:tcPr>
          <w:p w:rsidR="00603C4F" w:rsidRPr="00053CF7" w:rsidRDefault="00603C4F" w:rsidP="00D007D9">
            <w:pPr>
              <w:jc w:val="both"/>
              <w:rPr>
                <w:rFonts w:ascii="Arial" w:hAnsi="Arial" w:cs="Arial"/>
                <w:b/>
                <w:sz w:val="22"/>
                <w:szCs w:val="22"/>
              </w:rPr>
            </w:pPr>
          </w:p>
          <w:p w:rsidR="001D0A3C" w:rsidRPr="00053CF7" w:rsidRDefault="001D0A3C" w:rsidP="00D007D9">
            <w:pPr>
              <w:jc w:val="both"/>
              <w:rPr>
                <w:rFonts w:ascii="Arial" w:hAnsi="Arial" w:cs="Arial"/>
                <w:b/>
                <w:sz w:val="22"/>
                <w:szCs w:val="22"/>
              </w:rPr>
            </w:pPr>
            <w:r w:rsidRPr="00053CF7">
              <w:rPr>
                <w:rFonts w:ascii="Arial" w:hAnsi="Arial" w:cs="Arial"/>
                <w:b/>
                <w:sz w:val="22"/>
                <w:szCs w:val="22"/>
              </w:rPr>
              <w:t>3.</w:t>
            </w:r>
          </w:p>
        </w:tc>
        <w:tc>
          <w:tcPr>
            <w:tcW w:w="4399" w:type="dxa"/>
          </w:tcPr>
          <w:p w:rsidR="00603C4F" w:rsidRPr="00053CF7" w:rsidRDefault="00603C4F" w:rsidP="00D007D9">
            <w:pPr>
              <w:jc w:val="both"/>
              <w:rPr>
                <w:rFonts w:ascii="Arial" w:hAnsi="Arial" w:cs="Arial"/>
                <w:b/>
                <w:sz w:val="22"/>
                <w:szCs w:val="22"/>
              </w:rPr>
            </w:pPr>
          </w:p>
          <w:p w:rsidR="001D0A3C" w:rsidRPr="00053CF7" w:rsidRDefault="001D0A3C" w:rsidP="00D007D9">
            <w:pPr>
              <w:jc w:val="both"/>
              <w:rPr>
                <w:rFonts w:ascii="Arial" w:hAnsi="Arial" w:cs="Arial"/>
                <w:b/>
                <w:sz w:val="22"/>
                <w:szCs w:val="22"/>
              </w:rPr>
            </w:pPr>
            <w:r w:rsidRPr="00053CF7">
              <w:rPr>
                <w:rFonts w:ascii="Arial" w:hAnsi="Arial" w:cs="Arial"/>
                <w:b/>
                <w:sz w:val="22"/>
                <w:szCs w:val="22"/>
              </w:rPr>
              <w:t>Other comments</w:t>
            </w:r>
          </w:p>
          <w:p w:rsidR="001D0A3C" w:rsidRPr="00053CF7" w:rsidRDefault="001D0A3C" w:rsidP="00D820A5">
            <w:pPr>
              <w:ind w:left="426" w:hanging="5"/>
              <w:jc w:val="both"/>
              <w:rPr>
                <w:rFonts w:ascii="Arial" w:hAnsi="Arial" w:cs="Arial"/>
                <w:b/>
                <w:sz w:val="22"/>
                <w:szCs w:val="22"/>
              </w:rPr>
            </w:pPr>
            <w:r w:rsidRPr="00053CF7">
              <w:rPr>
                <w:rFonts w:ascii="Arial" w:hAnsi="Arial" w:cs="Arial"/>
                <w:bCs/>
                <w:sz w:val="22"/>
                <w:szCs w:val="22"/>
              </w:rPr>
              <w:t>.</w:t>
            </w:r>
          </w:p>
        </w:tc>
        <w:tc>
          <w:tcPr>
            <w:tcW w:w="4186" w:type="dxa"/>
          </w:tcPr>
          <w:p w:rsidR="001D0A3C" w:rsidRDefault="001D0A3C" w:rsidP="00D007D9">
            <w:pPr>
              <w:jc w:val="both"/>
              <w:rPr>
                <w:rFonts w:ascii="Arial" w:hAnsi="Arial" w:cs="Arial"/>
                <w:b/>
                <w:sz w:val="22"/>
                <w:szCs w:val="22"/>
              </w:rPr>
            </w:pPr>
          </w:p>
          <w:p w:rsidR="00053CF7" w:rsidRPr="00053CF7" w:rsidRDefault="00053CF7" w:rsidP="00D007D9">
            <w:pPr>
              <w:jc w:val="both"/>
              <w:rPr>
                <w:rFonts w:ascii="Arial" w:hAnsi="Arial" w:cs="Arial"/>
                <w:sz w:val="22"/>
                <w:szCs w:val="22"/>
              </w:rPr>
            </w:pPr>
            <w:r>
              <w:rPr>
                <w:rFonts w:ascii="Arial" w:hAnsi="Arial" w:cs="Arial"/>
                <w:sz w:val="22"/>
                <w:szCs w:val="22"/>
              </w:rPr>
              <w:t>No other comments made</w:t>
            </w:r>
          </w:p>
        </w:tc>
      </w:tr>
    </w:tbl>
    <w:p w:rsidR="001D0A3C" w:rsidRPr="00053CF7" w:rsidRDefault="001D0A3C" w:rsidP="00053CF7">
      <w:pPr>
        <w:jc w:val="both"/>
        <w:rPr>
          <w:rFonts w:ascii="Arial" w:hAnsi="Arial" w:cs="Arial"/>
          <w:b/>
        </w:rPr>
      </w:pPr>
    </w:p>
    <w:sectPr w:rsidR="001D0A3C" w:rsidRPr="00053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3C"/>
    <w:rsid w:val="00053CF7"/>
    <w:rsid w:val="00075B5E"/>
    <w:rsid w:val="00097458"/>
    <w:rsid w:val="000C0EA0"/>
    <w:rsid w:val="001D0A3C"/>
    <w:rsid w:val="001E2D77"/>
    <w:rsid w:val="002C5D72"/>
    <w:rsid w:val="00603C4F"/>
    <w:rsid w:val="007B1789"/>
    <w:rsid w:val="00A02E00"/>
    <w:rsid w:val="00A90BC5"/>
    <w:rsid w:val="00BC32A0"/>
    <w:rsid w:val="00CC5E01"/>
    <w:rsid w:val="00D007D9"/>
    <w:rsid w:val="00D820A5"/>
    <w:rsid w:val="00E6536C"/>
    <w:rsid w:val="00E77B7B"/>
    <w:rsid w:val="00E9702A"/>
    <w:rsid w:val="00EC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3C"/>
  </w:style>
  <w:style w:type="paragraph" w:styleId="Heading1">
    <w:name w:val="heading 1"/>
    <w:basedOn w:val="Normal"/>
    <w:next w:val="Normal"/>
    <w:link w:val="Heading1Char"/>
    <w:qFormat/>
    <w:rsid w:val="001D0A3C"/>
    <w:pPr>
      <w:keepNext/>
      <w:spacing w:before="240" w:after="60"/>
      <w:jc w:val="center"/>
      <w:outlineLvl w:val="0"/>
    </w:pPr>
    <w:rPr>
      <w:b/>
      <w:color w:val="FFFFFF"/>
      <w:kern w:val="28"/>
      <w:sz w:val="96"/>
    </w:rPr>
  </w:style>
  <w:style w:type="paragraph" w:styleId="Heading9">
    <w:name w:val="heading 9"/>
    <w:basedOn w:val="Normal"/>
    <w:next w:val="Normal"/>
    <w:link w:val="Heading9Char"/>
    <w:qFormat/>
    <w:rsid w:val="001D0A3C"/>
    <w:p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A3C"/>
    <w:rPr>
      <w:b/>
      <w:color w:val="FFFFFF"/>
      <w:kern w:val="28"/>
      <w:sz w:val="96"/>
    </w:rPr>
  </w:style>
  <w:style w:type="character" w:customStyle="1" w:styleId="Heading9Char">
    <w:name w:val="Heading 9 Char"/>
    <w:basedOn w:val="DefaultParagraphFont"/>
    <w:link w:val="Heading9"/>
    <w:rsid w:val="001D0A3C"/>
    <w:rPr>
      <w:b/>
    </w:rPr>
  </w:style>
  <w:style w:type="character" w:styleId="Hyperlink">
    <w:name w:val="Hyperlink"/>
    <w:semiHidden/>
    <w:rsid w:val="001D0A3C"/>
    <w:rPr>
      <w:color w:val="0000FF"/>
      <w:u w:val="single"/>
    </w:rPr>
  </w:style>
  <w:style w:type="table" w:styleId="TableGrid">
    <w:name w:val="Table Grid"/>
    <w:basedOn w:val="TableNormal"/>
    <w:uiPriority w:val="59"/>
    <w:rsid w:val="001D0A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3C"/>
  </w:style>
  <w:style w:type="paragraph" w:styleId="Heading1">
    <w:name w:val="heading 1"/>
    <w:basedOn w:val="Normal"/>
    <w:next w:val="Normal"/>
    <w:link w:val="Heading1Char"/>
    <w:qFormat/>
    <w:rsid w:val="001D0A3C"/>
    <w:pPr>
      <w:keepNext/>
      <w:spacing w:before="240" w:after="60"/>
      <w:jc w:val="center"/>
      <w:outlineLvl w:val="0"/>
    </w:pPr>
    <w:rPr>
      <w:b/>
      <w:color w:val="FFFFFF"/>
      <w:kern w:val="28"/>
      <w:sz w:val="96"/>
    </w:rPr>
  </w:style>
  <w:style w:type="paragraph" w:styleId="Heading9">
    <w:name w:val="heading 9"/>
    <w:basedOn w:val="Normal"/>
    <w:next w:val="Normal"/>
    <w:link w:val="Heading9Char"/>
    <w:qFormat/>
    <w:rsid w:val="001D0A3C"/>
    <w:p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A3C"/>
    <w:rPr>
      <w:b/>
      <w:color w:val="FFFFFF"/>
      <w:kern w:val="28"/>
      <w:sz w:val="96"/>
    </w:rPr>
  </w:style>
  <w:style w:type="character" w:customStyle="1" w:styleId="Heading9Char">
    <w:name w:val="Heading 9 Char"/>
    <w:basedOn w:val="DefaultParagraphFont"/>
    <w:link w:val="Heading9"/>
    <w:rsid w:val="001D0A3C"/>
    <w:rPr>
      <w:b/>
    </w:rPr>
  </w:style>
  <w:style w:type="character" w:styleId="Hyperlink">
    <w:name w:val="Hyperlink"/>
    <w:semiHidden/>
    <w:rsid w:val="001D0A3C"/>
    <w:rPr>
      <w:color w:val="0000FF"/>
      <w:u w:val="single"/>
    </w:rPr>
  </w:style>
  <w:style w:type="table" w:styleId="TableGrid">
    <w:name w:val="Table Grid"/>
    <w:basedOn w:val="TableNormal"/>
    <w:uiPriority w:val="59"/>
    <w:rsid w:val="001D0A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Shew</dc:creator>
  <cp:lastModifiedBy>Debbie Maleci</cp:lastModifiedBy>
  <cp:revision>2</cp:revision>
  <dcterms:created xsi:type="dcterms:W3CDTF">2015-10-07T14:29:00Z</dcterms:created>
  <dcterms:modified xsi:type="dcterms:W3CDTF">2015-10-07T14:29:00Z</dcterms:modified>
</cp:coreProperties>
</file>