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506D6" w14:textId="77777777" w:rsidR="00D83A32" w:rsidRPr="00D83A32" w:rsidRDefault="00D83A32">
      <w:pPr>
        <w:rPr>
          <w:rFonts w:ascii="Arial" w:hAnsi="Arial" w:cs="Arial"/>
          <w:b/>
          <w:sz w:val="32"/>
          <w:szCs w:val="32"/>
        </w:rPr>
      </w:pPr>
      <w:r w:rsidRPr="00D83A32">
        <w:rPr>
          <w:rFonts w:ascii="Arial" w:hAnsi="Arial" w:cs="Arial"/>
          <w:b/>
          <w:sz w:val="32"/>
          <w:szCs w:val="32"/>
        </w:rPr>
        <w:t xml:space="preserve">Merton </w:t>
      </w:r>
      <w:r w:rsidR="00FB7902">
        <w:rPr>
          <w:rFonts w:ascii="Arial" w:hAnsi="Arial" w:cs="Arial"/>
          <w:b/>
          <w:sz w:val="32"/>
          <w:szCs w:val="32"/>
        </w:rPr>
        <w:t>Civic Centre</w:t>
      </w:r>
      <w:r w:rsidRPr="00D83A32">
        <w:rPr>
          <w:rFonts w:ascii="Arial" w:hAnsi="Arial" w:cs="Arial"/>
          <w:b/>
          <w:sz w:val="32"/>
          <w:szCs w:val="32"/>
        </w:rPr>
        <w:t xml:space="preserve"> Workplace Risk Assessment</w:t>
      </w:r>
      <w:r>
        <w:rPr>
          <w:rFonts w:ascii="Arial" w:hAnsi="Arial" w:cs="Arial"/>
          <w:b/>
          <w:sz w:val="32"/>
          <w:szCs w:val="32"/>
        </w:rPr>
        <w:t xml:space="preserve"> </w:t>
      </w:r>
      <w:r w:rsidR="00FB7902">
        <w:rPr>
          <w:rFonts w:ascii="Arial" w:hAnsi="Arial" w:cs="Arial"/>
          <w:b/>
          <w:sz w:val="32"/>
          <w:szCs w:val="32"/>
        </w:rPr>
        <w:t xml:space="preserve">detail </w:t>
      </w:r>
      <w:r>
        <w:rPr>
          <w:rFonts w:ascii="Arial" w:hAnsi="Arial" w:cs="Arial"/>
          <w:b/>
          <w:sz w:val="32"/>
          <w:szCs w:val="32"/>
        </w:rPr>
        <w:t>for Covid-19</w:t>
      </w:r>
      <w:r w:rsidR="00FB7902">
        <w:rPr>
          <w:rFonts w:ascii="Arial" w:hAnsi="Arial" w:cs="Arial"/>
          <w:b/>
          <w:sz w:val="32"/>
          <w:szCs w:val="32"/>
        </w:rPr>
        <w:t xml:space="preserve">   November 2020</w:t>
      </w:r>
    </w:p>
    <w:p w14:paraId="4744128A" w14:textId="77777777" w:rsidR="00D83A32" w:rsidRDefault="00D83A32">
      <w:pPr>
        <w:rPr>
          <w:rFonts w:ascii="Arial" w:hAnsi="Arial" w:cs="Arial"/>
          <w:b/>
        </w:rPr>
      </w:pPr>
    </w:p>
    <w:p w14:paraId="198806F6" w14:textId="77777777" w:rsidR="00F8467E" w:rsidRDefault="008E7933">
      <w:pPr>
        <w:rPr>
          <w:rFonts w:ascii="Arial" w:hAnsi="Arial" w:cs="Arial"/>
          <w:b/>
        </w:rPr>
      </w:pPr>
      <w:r w:rsidRPr="00F8467E">
        <w:rPr>
          <w:rFonts w:ascii="Arial" w:hAnsi="Arial" w:cs="Arial"/>
          <w:b/>
        </w:rPr>
        <w:t xml:space="preserve">Covid-19 is a new illness that can affect your lungs and airways. It is caused by a </w:t>
      </w:r>
      <w:r w:rsidR="00765DC4">
        <w:rPr>
          <w:rFonts w:ascii="Arial" w:hAnsi="Arial" w:cs="Arial"/>
          <w:b/>
        </w:rPr>
        <w:t xml:space="preserve">type of </w:t>
      </w:r>
      <w:r w:rsidRPr="00F8467E">
        <w:rPr>
          <w:rFonts w:ascii="Arial" w:hAnsi="Arial" w:cs="Arial"/>
          <w:b/>
        </w:rPr>
        <w:t>virus called Coronavirus. Symptoms can be mild, moderate, severe or fatal.</w:t>
      </w:r>
    </w:p>
    <w:p w14:paraId="127FC225" w14:textId="77777777" w:rsidR="008E7933" w:rsidRPr="00F8467E" w:rsidRDefault="00F8467E">
      <w:pPr>
        <w:rPr>
          <w:rFonts w:ascii="Arial" w:hAnsi="Arial" w:cs="Arial"/>
          <w:b/>
          <w:sz w:val="24"/>
          <w:szCs w:val="24"/>
        </w:rPr>
      </w:pPr>
      <w:r w:rsidRPr="00F8467E">
        <w:rPr>
          <w:rFonts w:ascii="Arial" w:eastAsia="Times New Roman" w:hAnsi="Arial" w:cs="Arial"/>
        </w:rPr>
        <w:t xml:space="preserve">This is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w:t>
      </w:r>
      <w:r w:rsidR="00D83A32">
        <w:rPr>
          <w:rFonts w:ascii="Arial" w:eastAsia="Times New Roman" w:hAnsi="Arial" w:cs="Arial"/>
        </w:rPr>
        <w:t>manager</w:t>
      </w:r>
      <w:r w:rsidRPr="00F8467E">
        <w:rPr>
          <w:rFonts w:ascii="Arial" w:eastAsia="Times New Roman" w:hAnsi="Arial" w:cs="Arial"/>
        </w:rPr>
        <w:t xml:space="preserve"> should consider their own </w:t>
      </w:r>
      <w:r w:rsidR="00D83A32">
        <w:rPr>
          <w:rFonts w:ascii="Arial" w:eastAsia="Times New Roman" w:hAnsi="Arial" w:cs="Arial"/>
        </w:rPr>
        <w:t>service</w:t>
      </w:r>
      <w:r w:rsidRPr="00F8467E">
        <w:rPr>
          <w:rFonts w:ascii="Arial" w:eastAsia="Times New Roman" w:hAnsi="Arial" w:cs="Arial"/>
        </w:rPr>
        <w:t xml:space="preserve"> </w:t>
      </w:r>
      <w:r w:rsidR="00D83A32">
        <w:rPr>
          <w:rFonts w:ascii="Arial" w:eastAsia="Times New Roman" w:hAnsi="Arial" w:cs="Arial"/>
        </w:rPr>
        <w:t>requirement</w:t>
      </w:r>
      <w:r w:rsidRPr="00F8467E">
        <w:rPr>
          <w:rFonts w:ascii="Arial" w:eastAsia="Times New Roman" w:hAnsi="Arial" w:cs="Arial"/>
        </w:rPr>
        <w:t xml:space="preserve">s. </w:t>
      </w:r>
      <w:r>
        <w:rPr>
          <w:rFonts w:ascii="Arial" w:eastAsia="Times New Roman" w:hAnsi="Arial" w:cs="Arial"/>
        </w:rPr>
        <w:t xml:space="preserve"> </w:t>
      </w:r>
      <w:r w:rsidR="00D83A32">
        <w:rPr>
          <w:rFonts w:ascii="Arial" w:eastAsia="Times New Roman" w:hAnsi="Arial" w:cs="Arial"/>
        </w:rPr>
        <w:t xml:space="preserve">Much more specific assessments </w:t>
      </w:r>
      <w:r w:rsidRPr="00F8467E">
        <w:rPr>
          <w:rFonts w:ascii="Arial" w:eastAsia="Times New Roman" w:hAnsi="Arial" w:cs="Arial"/>
        </w:rPr>
        <w:t xml:space="preserve">may </w:t>
      </w:r>
      <w:r w:rsidR="00D83A32">
        <w:rPr>
          <w:rFonts w:ascii="Arial" w:eastAsia="Times New Roman" w:hAnsi="Arial" w:cs="Arial"/>
        </w:rPr>
        <w:t>be required</w:t>
      </w:r>
      <w:r w:rsidRPr="00F8467E">
        <w:rPr>
          <w:rFonts w:ascii="Arial" w:eastAsia="Times New Roman" w:hAnsi="Arial" w:cs="Arial"/>
        </w:rPr>
        <w:t xml:space="preserve"> although many of the principles </w:t>
      </w:r>
      <w:r w:rsidR="00765DC4">
        <w:rPr>
          <w:rFonts w:ascii="Arial" w:eastAsia="Times New Roman" w:hAnsi="Arial" w:cs="Arial"/>
        </w:rPr>
        <w:t xml:space="preserve">below </w:t>
      </w:r>
      <w:r w:rsidRPr="00F8467E">
        <w:rPr>
          <w:rFonts w:ascii="Arial" w:eastAsia="Times New Roman" w:hAnsi="Arial" w:cs="Arial"/>
        </w:rPr>
        <w:t>would still be relevant.</w:t>
      </w:r>
      <w:r>
        <w:rPr>
          <w:rFonts w:ascii="Arial" w:eastAsia="Times New Roman" w:hAnsi="Arial" w:cs="Arial"/>
        </w:rPr>
        <w:t xml:space="preserve"> </w:t>
      </w:r>
    </w:p>
    <w:tbl>
      <w:tblPr>
        <w:tblStyle w:val="TableGrid"/>
        <w:tblpPr w:leftFromText="180" w:rightFromText="180" w:vertAnchor="page" w:horzAnchor="margin" w:tblpY="4144"/>
        <w:tblW w:w="14454" w:type="dxa"/>
        <w:tblLayout w:type="fixed"/>
        <w:tblLook w:val="04A0" w:firstRow="1" w:lastRow="0" w:firstColumn="1" w:lastColumn="0" w:noHBand="0" w:noVBand="1"/>
      </w:tblPr>
      <w:tblGrid>
        <w:gridCol w:w="1413"/>
        <w:gridCol w:w="3827"/>
        <w:gridCol w:w="4536"/>
        <w:gridCol w:w="4678"/>
      </w:tblGrid>
      <w:tr w:rsidR="006315C2" w14:paraId="23479FA2" w14:textId="77777777" w:rsidTr="006315C2">
        <w:tc>
          <w:tcPr>
            <w:tcW w:w="1413" w:type="dxa"/>
          </w:tcPr>
          <w:p w14:paraId="4A47B073" w14:textId="77777777" w:rsidR="006315C2" w:rsidRPr="00B758CE" w:rsidRDefault="006315C2" w:rsidP="00466883">
            <w:pPr>
              <w:pStyle w:val="1Text"/>
              <w:rPr>
                <w:rFonts w:cs="Arial"/>
                <w:b/>
                <w:sz w:val="24"/>
              </w:rPr>
            </w:pPr>
            <w:r w:rsidRPr="00B758CE">
              <w:rPr>
                <w:rFonts w:cs="Arial"/>
                <w:b/>
                <w:sz w:val="24"/>
              </w:rPr>
              <w:t>What are the hazards?</w:t>
            </w:r>
          </w:p>
          <w:p w14:paraId="3B490FA8" w14:textId="77777777" w:rsidR="006315C2" w:rsidRPr="00B758CE" w:rsidRDefault="006315C2" w:rsidP="00466883">
            <w:pPr>
              <w:rPr>
                <w:rFonts w:ascii="Arial" w:hAnsi="Arial" w:cs="Arial"/>
                <w:sz w:val="24"/>
                <w:szCs w:val="24"/>
              </w:rPr>
            </w:pPr>
          </w:p>
        </w:tc>
        <w:tc>
          <w:tcPr>
            <w:tcW w:w="3827" w:type="dxa"/>
          </w:tcPr>
          <w:p w14:paraId="7CEA7EBD" w14:textId="77777777" w:rsidR="006315C2" w:rsidRPr="00B758CE" w:rsidRDefault="006315C2" w:rsidP="00466883">
            <w:pPr>
              <w:rPr>
                <w:rFonts w:ascii="Arial" w:hAnsi="Arial" w:cs="Arial"/>
                <w:sz w:val="24"/>
                <w:szCs w:val="24"/>
              </w:rPr>
            </w:pPr>
            <w:r w:rsidRPr="00B758CE">
              <w:rPr>
                <w:rFonts w:ascii="Arial" w:hAnsi="Arial" w:cs="Arial"/>
                <w:b/>
                <w:sz w:val="24"/>
                <w:szCs w:val="24"/>
              </w:rPr>
              <w:t xml:space="preserve">Who might be harmed </w:t>
            </w:r>
          </w:p>
        </w:tc>
        <w:tc>
          <w:tcPr>
            <w:tcW w:w="4536" w:type="dxa"/>
          </w:tcPr>
          <w:p w14:paraId="4B0D0947" w14:textId="77777777" w:rsidR="006315C2" w:rsidRPr="00B758CE" w:rsidRDefault="006315C2" w:rsidP="00466883">
            <w:pPr>
              <w:rPr>
                <w:rFonts w:ascii="Arial" w:hAnsi="Arial" w:cs="Arial"/>
                <w:sz w:val="24"/>
                <w:szCs w:val="24"/>
              </w:rPr>
            </w:pPr>
            <w:r w:rsidRPr="00B758CE">
              <w:rPr>
                <w:rFonts w:ascii="Arial" w:hAnsi="Arial" w:cs="Arial"/>
                <w:b/>
                <w:sz w:val="24"/>
                <w:szCs w:val="24"/>
              </w:rPr>
              <w:t>Controls Required</w:t>
            </w:r>
          </w:p>
        </w:tc>
        <w:tc>
          <w:tcPr>
            <w:tcW w:w="4678" w:type="dxa"/>
          </w:tcPr>
          <w:p w14:paraId="4E29C2EE" w14:textId="5E6AC295" w:rsidR="006315C2" w:rsidRPr="00B758CE" w:rsidRDefault="00300296" w:rsidP="00466883">
            <w:pPr>
              <w:pStyle w:val="1Text"/>
              <w:rPr>
                <w:rFonts w:cs="Arial"/>
                <w:b/>
                <w:sz w:val="24"/>
              </w:rPr>
            </w:pPr>
            <w:r>
              <w:rPr>
                <w:rFonts w:cs="Arial"/>
                <w:b/>
                <w:sz w:val="24"/>
              </w:rPr>
              <w:t xml:space="preserve">Implementation of </w:t>
            </w:r>
            <w:r w:rsidR="006315C2" w:rsidRPr="00B758CE">
              <w:rPr>
                <w:rFonts w:cs="Arial"/>
                <w:b/>
                <w:sz w:val="24"/>
              </w:rPr>
              <w:t>Controls</w:t>
            </w:r>
          </w:p>
          <w:p w14:paraId="33281202" w14:textId="77777777" w:rsidR="006315C2" w:rsidRPr="00B758CE" w:rsidRDefault="006315C2" w:rsidP="00466883">
            <w:pPr>
              <w:rPr>
                <w:rFonts w:ascii="Arial" w:hAnsi="Arial" w:cs="Arial"/>
                <w:sz w:val="24"/>
                <w:szCs w:val="24"/>
              </w:rPr>
            </w:pPr>
          </w:p>
        </w:tc>
      </w:tr>
      <w:tr w:rsidR="006315C2" w14:paraId="22942770" w14:textId="77777777" w:rsidTr="006315C2">
        <w:tc>
          <w:tcPr>
            <w:tcW w:w="1413" w:type="dxa"/>
          </w:tcPr>
          <w:p w14:paraId="0DC3D994" w14:textId="77777777" w:rsidR="006315C2" w:rsidRPr="00B758CE" w:rsidRDefault="006315C2" w:rsidP="00466883">
            <w:pPr>
              <w:rPr>
                <w:rFonts w:cs="Arial"/>
              </w:rPr>
            </w:pPr>
            <w:r w:rsidRPr="00B758CE">
              <w:rPr>
                <w:rFonts w:cs="Arial"/>
              </w:rPr>
              <w:t>Spread of Covid-19 Coronavirus</w:t>
            </w:r>
          </w:p>
          <w:p w14:paraId="2D7EC06F" w14:textId="77777777" w:rsidR="006315C2" w:rsidRPr="00B758CE" w:rsidRDefault="006315C2" w:rsidP="00466883">
            <w:pPr>
              <w:rPr>
                <w:sz w:val="24"/>
                <w:szCs w:val="24"/>
              </w:rPr>
            </w:pPr>
          </w:p>
        </w:tc>
        <w:tc>
          <w:tcPr>
            <w:tcW w:w="3827" w:type="dxa"/>
          </w:tcPr>
          <w:p w14:paraId="72A9289B" w14:textId="77777777" w:rsidR="006315C2" w:rsidRPr="00B758CE" w:rsidRDefault="006315C2" w:rsidP="00466883">
            <w:pPr>
              <w:pStyle w:val="1Text"/>
              <w:rPr>
                <w:rFonts w:cs="Arial"/>
                <w:b/>
                <w:sz w:val="24"/>
              </w:rPr>
            </w:pPr>
          </w:p>
          <w:p w14:paraId="5E87AAAF" w14:textId="77777777" w:rsidR="006315C2" w:rsidRPr="00B758CE" w:rsidRDefault="006315C2" w:rsidP="00466883">
            <w:pPr>
              <w:pStyle w:val="1Text"/>
              <w:numPr>
                <w:ilvl w:val="0"/>
                <w:numId w:val="1"/>
              </w:numPr>
              <w:rPr>
                <w:rFonts w:cs="Arial"/>
                <w:b/>
                <w:sz w:val="24"/>
              </w:rPr>
            </w:pPr>
            <w:r w:rsidRPr="00B758CE">
              <w:rPr>
                <w:rFonts w:cs="Arial"/>
                <w:b/>
                <w:sz w:val="24"/>
              </w:rPr>
              <w:t>Staff</w:t>
            </w:r>
          </w:p>
          <w:p w14:paraId="15ABD677" w14:textId="77777777" w:rsidR="006315C2" w:rsidRPr="00B758CE" w:rsidRDefault="006315C2" w:rsidP="00466883">
            <w:pPr>
              <w:pStyle w:val="1Text"/>
              <w:numPr>
                <w:ilvl w:val="0"/>
                <w:numId w:val="1"/>
              </w:numPr>
              <w:rPr>
                <w:rFonts w:cs="Arial"/>
                <w:b/>
                <w:sz w:val="22"/>
                <w:szCs w:val="22"/>
              </w:rPr>
            </w:pPr>
            <w:r w:rsidRPr="00B758CE">
              <w:rPr>
                <w:rFonts w:cs="Arial"/>
                <w:b/>
                <w:sz w:val="22"/>
                <w:szCs w:val="22"/>
              </w:rPr>
              <w:t xml:space="preserve">Visitors to </w:t>
            </w:r>
            <w:r w:rsidR="00BE6AE6">
              <w:rPr>
                <w:rFonts w:cs="Arial"/>
                <w:b/>
                <w:sz w:val="22"/>
                <w:szCs w:val="22"/>
              </w:rPr>
              <w:t>the</w:t>
            </w:r>
            <w:r w:rsidRPr="00B758CE">
              <w:rPr>
                <w:rFonts w:cs="Arial"/>
                <w:b/>
                <w:sz w:val="22"/>
                <w:szCs w:val="22"/>
              </w:rPr>
              <w:t xml:space="preserve"> premises</w:t>
            </w:r>
          </w:p>
          <w:p w14:paraId="7C4F535E" w14:textId="77777777" w:rsidR="006315C2" w:rsidRPr="00B758CE" w:rsidRDefault="006315C2" w:rsidP="00466883">
            <w:pPr>
              <w:pStyle w:val="1Text"/>
              <w:numPr>
                <w:ilvl w:val="0"/>
                <w:numId w:val="1"/>
              </w:numPr>
              <w:rPr>
                <w:rFonts w:cs="Arial"/>
                <w:b/>
                <w:sz w:val="22"/>
                <w:szCs w:val="22"/>
              </w:rPr>
            </w:pPr>
            <w:r w:rsidRPr="00B758CE">
              <w:rPr>
                <w:rFonts w:cs="Arial"/>
                <w:b/>
                <w:sz w:val="22"/>
                <w:szCs w:val="22"/>
              </w:rPr>
              <w:t>Cleaners</w:t>
            </w:r>
          </w:p>
          <w:p w14:paraId="0A3E2993" w14:textId="77777777" w:rsidR="006315C2" w:rsidRPr="00B758CE" w:rsidRDefault="006315C2" w:rsidP="00466883">
            <w:pPr>
              <w:pStyle w:val="1Text"/>
              <w:numPr>
                <w:ilvl w:val="0"/>
                <w:numId w:val="1"/>
              </w:numPr>
              <w:rPr>
                <w:rFonts w:cs="Arial"/>
                <w:b/>
                <w:sz w:val="22"/>
                <w:szCs w:val="22"/>
              </w:rPr>
            </w:pPr>
            <w:r w:rsidRPr="00B758CE">
              <w:rPr>
                <w:rFonts w:cs="Arial"/>
                <w:b/>
                <w:sz w:val="22"/>
                <w:szCs w:val="22"/>
              </w:rPr>
              <w:t>Contractors</w:t>
            </w:r>
          </w:p>
          <w:p w14:paraId="0DCD9996" w14:textId="77777777" w:rsidR="006315C2" w:rsidRPr="00B758CE" w:rsidRDefault="006315C2" w:rsidP="00466883">
            <w:pPr>
              <w:pStyle w:val="1Text"/>
              <w:numPr>
                <w:ilvl w:val="0"/>
                <w:numId w:val="1"/>
              </w:numPr>
              <w:rPr>
                <w:rFonts w:cs="Arial"/>
                <w:b/>
                <w:sz w:val="22"/>
                <w:szCs w:val="22"/>
              </w:rPr>
            </w:pPr>
            <w:r w:rsidRPr="00B758CE">
              <w:rPr>
                <w:rFonts w:cs="Arial"/>
                <w:b/>
                <w:sz w:val="22"/>
                <w:szCs w:val="22"/>
              </w:rPr>
              <w:t>Drivers</w:t>
            </w:r>
          </w:p>
          <w:p w14:paraId="2389D747" w14:textId="77777777" w:rsidR="006315C2" w:rsidRPr="00B758CE" w:rsidRDefault="006315C2"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7A1472B7" w14:textId="77777777" w:rsidR="006315C2" w:rsidRPr="00B758CE" w:rsidRDefault="006315C2" w:rsidP="00466883">
            <w:pPr>
              <w:pStyle w:val="ListParagraph"/>
              <w:numPr>
                <w:ilvl w:val="0"/>
                <w:numId w:val="1"/>
              </w:numPr>
              <w:rPr>
                <w:rFonts w:ascii="Arial" w:hAnsi="Arial" w:cs="Arial"/>
                <w:b/>
              </w:rPr>
            </w:pPr>
            <w:r w:rsidRPr="00B758CE">
              <w:rPr>
                <w:rFonts w:ascii="Arial" w:hAnsi="Arial" w:cs="Arial"/>
                <w:b/>
              </w:rPr>
              <w:t xml:space="preserve">Anyone else who physically comes in contact with </w:t>
            </w:r>
            <w:r w:rsidR="00BE6AE6">
              <w:rPr>
                <w:rFonts w:ascii="Arial" w:hAnsi="Arial" w:cs="Arial"/>
                <w:b/>
              </w:rPr>
              <w:t>staff</w:t>
            </w:r>
            <w:r w:rsidRPr="00B758CE">
              <w:rPr>
                <w:rFonts w:ascii="Arial" w:hAnsi="Arial" w:cs="Arial"/>
                <w:b/>
              </w:rPr>
              <w:t xml:space="preserve"> in relation to </w:t>
            </w:r>
            <w:r w:rsidR="00BE6AE6">
              <w:rPr>
                <w:rFonts w:ascii="Arial" w:hAnsi="Arial" w:cs="Arial"/>
                <w:b/>
              </w:rPr>
              <w:t>council business</w:t>
            </w:r>
          </w:p>
          <w:p w14:paraId="7D81D1F5" w14:textId="77777777" w:rsidR="006315C2" w:rsidRDefault="006315C2" w:rsidP="00466883">
            <w:pPr>
              <w:rPr>
                <w:rFonts w:ascii="Arial" w:hAnsi="Arial" w:cs="Arial"/>
                <w:b/>
              </w:rPr>
            </w:pPr>
          </w:p>
          <w:p w14:paraId="7860B164" w14:textId="77777777" w:rsidR="006315C2" w:rsidRPr="00B758CE" w:rsidRDefault="006315C2" w:rsidP="00466883">
            <w:pPr>
              <w:rPr>
                <w:sz w:val="24"/>
                <w:szCs w:val="24"/>
              </w:rPr>
            </w:pPr>
          </w:p>
        </w:tc>
        <w:tc>
          <w:tcPr>
            <w:tcW w:w="4536" w:type="dxa"/>
          </w:tcPr>
          <w:p w14:paraId="3082403E" w14:textId="77777777" w:rsidR="006315C2" w:rsidRDefault="006315C2" w:rsidP="00466883"/>
          <w:p w14:paraId="0FE74831" w14:textId="77777777" w:rsidR="006315C2" w:rsidRPr="00790B93" w:rsidRDefault="006315C2" w:rsidP="00466883">
            <w:pPr>
              <w:rPr>
                <w:b/>
                <w:u w:val="single"/>
              </w:rPr>
            </w:pPr>
            <w:r w:rsidRPr="00790B93">
              <w:rPr>
                <w:b/>
                <w:u w:val="single"/>
              </w:rPr>
              <w:t>Hand Washing</w:t>
            </w:r>
          </w:p>
          <w:p w14:paraId="36C94616" w14:textId="77777777" w:rsidR="006315C2" w:rsidRDefault="006315C2" w:rsidP="00466883">
            <w:pPr>
              <w:pStyle w:val="ListParagraph"/>
              <w:numPr>
                <w:ilvl w:val="0"/>
                <w:numId w:val="2"/>
              </w:numPr>
            </w:pPr>
            <w:r>
              <w:t>Hand washing facilities with soap and water in place.</w:t>
            </w:r>
          </w:p>
          <w:p w14:paraId="62927C01" w14:textId="77777777" w:rsidR="006315C2" w:rsidRDefault="006315C2" w:rsidP="00466883">
            <w:pPr>
              <w:pStyle w:val="ListParagraph"/>
              <w:numPr>
                <w:ilvl w:val="0"/>
                <w:numId w:val="2"/>
              </w:numPr>
            </w:pPr>
            <w:r>
              <w:t xml:space="preserve">Stringent hand washing taking place. </w:t>
            </w:r>
          </w:p>
          <w:p w14:paraId="28AC0D2E" w14:textId="77777777" w:rsidR="006315C2" w:rsidRDefault="006315C2" w:rsidP="00466883">
            <w:pPr>
              <w:pStyle w:val="ListParagraph"/>
              <w:numPr>
                <w:ilvl w:val="0"/>
                <w:numId w:val="2"/>
              </w:numPr>
            </w:pPr>
            <w:r>
              <w:t>See hand washing guidance.</w:t>
            </w:r>
          </w:p>
          <w:p w14:paraId="6B8256E1" w14:textId="77777777" w:rsidR="00EF706F" w:rsidRPr="00EF706F" w:rsidRDefault="00C02781" w:rsidP="00EF706F">
            <w:pPr>
              <w:pStyle w:val="ListParagraph"/>
              <w:numPr>
                <w:ilvl w:val="0"/>
                <w:numId w:val="2"/>
              </w:numPr>
              <w:rPr>
                <w:rStyle w:val="Hyperlink"/>
                <w:color w:val="auto"/>
                <w:u w:val="none"/>
              </w:rPr>
            </w:pPr>
            <w:hyperlink r:id="rId11" w:history="1">
              <w:r w:rsidR="006315C2" w:rsidRPr="00B161FA">
                <w:rPr>
                  <w:rStyle w:val="Hyperlink"/>
                </w:rPr>
                <w:t>https://www.nhs.uk/live-well/healthy-body/best-way-to-wash-your-hands/</w:t>
              </w:r>
            </w:hyperlink>
          </w:p>
          <w:p w14:paraId="024BE649" w14:textId="77777777" w:rsidR="00EF706F" w:rsidRDefault="00EF706F" w:rsidP="00EF706F">
            <w:pPr>
              <w:rPr>
                <w:rStyle w:val="Hyperlink"/>
                <w:color w:val="auto"/>
                <w:u w:val="none"/>
              </w:rPr>
            </w:pPr>
          </w:p>
          <w:p w14:paraId="34CE2B67" w14:textId="77777777" w:rsidR="00EF706F" w:rsidRPr="00EF706F" w:rsidRDefault="00EF706F" w:rsidP="00EF706F">
            <w:pPr>
              <w:rPr>
                <w:rStyle w:val="Hyperlink"/>
                <w:color w:val="auto"/>
                <w:u w:val="none"/>
              </w:rPr>
            </w:pPr>
          </w:p>
          <w:p w14:paraId="6463E0B1" w14:textId="77777777" w:rsidR="006315C2" w:rsidRDefault="006315C2" w:rsidP="00AC50AD">
            <w:pPr>
              <w:rPr>
                <w:rFonts w:ascii="Arial" w:hAnsi="Arial" w:cs="Arial"/>
                <w:sz w:val="24"/>
                <w:szCs w:val="24"/>
              </w:rPr>
            </w:pPr>
          </w:p>
          <w:p w14:paraId="66AFC1B6" w14:textId="77777777" w:rsidR="006315C2" w:rsidRPr="001A049C" w:rsidRDefault="006315C2" w:rsidP="001A049C">
            <w:pPr>
              <w:pStyle w:val="ListParagraph"/>
              <w:numPr>
                <w:ilvl w:val="0"/>
                <w:numId w:val="2"/>
              </w:numPr>
              <w:spacing w:after="200" w:line="276" w:lineRule="auto"/>
              <w:jc w:val="left"/>
            </w:pPr>
            <w:r>
              <w:t>Drying of hands with disposable paper towels</w:t>
            </w:r>
            <w:r w:rsidR="002432DA">
              <w:t xml:space="preserve"> or hand dryers</w:t>
            </w:r>
            <w:r>
              <w:t xml:space="preserve">. </w:t>
            </w:r>
          </w:p>
          <w:p w14:paraId="7FA75408" w14:textId="77777777" w:rsidR="006315C2" w:rsidRPr="00AC50AD" w:rsidRDefault="00C02781" w:rsidP="00AC50AD">
            <w:pPr>
              <w:pStyle w:val="ListParagraph"/>
              <w:numPr>
                <w:ilvl w:val="0"/>
                <w:numId w:val="2"/>
              </w:numPr>
              <w:rPr>
                <w:rFonts w:cstheme="minorHAnsi"/>
              </w:rPr>
            </w:pPr>
            <w:hyperlink r:id="rId12" w:history="1">
              <w:r w:rsidR="006315C2" w:rsidRPr="00AC50AD">
                <w:rPr>
                  <w:rStyle w:val="Hyperlink"/>
                  <w:rFonts w:cstheme="minorHAnsi"/>
                </w:rPr>
                <w:t>https://www.nursingtimes.net/news/research-and-innovation/paper-towels-much-more-effective-at-removing-viruses-than-hand-dryers-17-04-2020/</w:t>
              </w:r>
            </w:hyperlink>
          </w:p>
          <w:p w14:paraId="514FACD8" w14:textId="77777777" w:rsidR="006315C2" w:rsidRPr="006F55AD" w:rsidRDefault="006315C2" w:rsidP="00BE6AE6">
            <w:pPr>
              <w:pStyle w:val="ListParagraph"/>
            </w:pPr>
          </w:p>
          <w:p w14:paraId="78A6B0B5" w14:textId="77777777" w:rsidR="00122EA6" w:rsidRDefault="006315C2" w:rsidP="0097307D">
            <w:pPr>
              <w:pStyle w:val="ListParagraph"/>
              <w:numPr>
                <w:ilvl w:val="0"/>
                <w:numId w:val="2"/>
              </w:numPr>
            </w:pPr>
            <w:r>
              <w:t>Gel sanitisers in any area</w:t>
            </w:r>
            <w:r w:rsidR="00BE6AE6">
              <w:t>s</w:t>
            </w:r>
            <w:r>
              <w:t xml:space="preserve"> where washing facilities not readily available</w:t>
            </w:r>
            <w:r w:rsidR="00EF706F">
              <w:t xml:space="preserve"> </w:t>
            </w:r>
          </w:p>
          <w:p w14:paraId="2DD61295" w14:textId="77777777" w:rsidR="00836F39" w:rsidRDefault="00C02781" w:rsidP="00836F39">
            <w:pPr>
              <w:pStyle w:val="ListParagraph"/>
              <w:numPr>
                <w:ilvl w:val="0"/>
                <w:numId w:val="2"/>
              </w:numPr>
            </w:pPr>
            <w:hyperlink r:id="rId13" w:anchor="what-you-need-to-know" w:history="1">
              <w:r w:rsidR="00836F39" w:rsidRPr="00734DE2">
                <w:rPr>
                  <w:rStyle w:val="Hyperlink"/>
                </w:rPr>
                <w:t>https://www.gov.uk/government/publications/guidance-to-employers-and-businesses-about-covid-19/guidance-for-employers-and-businesses-on-coronavirus-covid-19#what-you-need-to-know</w:t>
              </w:r>
            </w:hyperlink>
          </w:p>
          <w:p w14:paraId="0893974E" w14:textId="77777777" w:rsidR="006315C2" w:rsidRDefault="006315C2" w:rsidP="00466883"/>
          <w:p w14:paraId="21202F27" w14:textId="77777777" w:rsidR="006315C2" w:rsidRPr="00790B93" w:rsidRDefault="006315C2" w:rsidP="00466883">
            <w:pPr>
              <w:rPr>
                <w:b/>
                <w:u w:val="single"/>
              </w:rPr>
            </w:pPr>
            <w:r w:rsidRPr="00790B93">
              <w:rPr>
                <w:b/>
                <w:u w:val="single"/>
              </w:rPr>
              <w:t>Cleaning</w:t>
            </w:r>
          </w:p>
          <w:p w14:paraId="6ABDBE43" w14:textId="77777777" w:rsidR="00A40E3F" w:rsidRDefault="006315C2" w:rsidP="00765DC4">
            <w:r>
              <w:t>Frequently cleaning and disinfecting objects and surfaces that are touched regularly particularly in areas of high use such as door handles, light switches, reception area using appropriate cleaning products and methods.</w:t>
            </w:r>
          </w:p>
          <w:p w14:paraId="0C38FB0B" w14:textId="77777777" w:rsidR="00A40E3F" w:rsidRDefault="00A40E3F" w:rsidP="00765DC4"/>
          <w:p w14:paraId="01037B4A" w14:textId="77777777" w:rsidR="00765DC4" w:rsidRDefault="00C02781" w:rsidP="00765DC4">
            <w:hyperlink r:id="rId14" w:history="1">
              <w:r w:rsidR="00765DC4" w:rsidRPr="00DA4CCE">
                <w:rPr>
                  <w:rStyle w:val="Hyperlink"/>
                </w:rPr>
                <w:t>https://www.gov.uk/government/publications/covid-19-decontamination-in-non-healthcare-settings/covid-19-decontamination-in-non-healthcare-settings</w:t>
              </w:r>
            </w:hyperlink>
            <w:r w:rsidR="00765DC4" w:rsidRPr="0025222E">
              <w:rPr>
                <w:color w:val="FF0000"/>
              </w:rPr>
              <w:t>)</w:t>
            </w:r>
          </w:p>
          <w:p w14:paraId="7D9D7263" w14:textId="77777777" w:rsidR="0025222E" w:rsidRDefault="0025222E" w:rsidP="00466883"/>
          <w:p w14:paraId="1C3A3C20" w14:textId="77777777" w:rsidR="00A67236" w:rsidRDefault="00A67236" w:rsidP="00466883"/>
          <w:p w14:paraId="012155E5" w14:textId="77777777" w:rsidR="006315C2" w:rsidRPr="00790B93" w:rsidRDefault="006315C2" w:rsidP="00466883">
            <w:pPr>
              <w:rPr>
                <w:b/>
                <w:u w:val="single"/>
              </w:rPr>
            </w:pPr>
            <w:r w:rsidRPr="00790B93">
              <w:rPr>
                <w:b/>
                <w:u w:val="single"/>
              </w:rPr>
              <w:t>Social Distancing</w:t>
            </w:r>
          </w:p>
          <w:p w14:paraId="76E8E37E" w14:textId="77777777" w:rsidR="006315C2" w:rsidRDefault="006315C2" w:rsidP="00466883">
            <w:r>
              <w:t xml:space="preserve">Social Distancing -Reducing the number of persons in any work area to comply with the 2-metre (6.5 foot) gap recommended by the Public Health </w:t>
            </w:r>
            <w:r w:rsidR="00300296">
              <w:t>England</w:t>
            </w:r>
          </w:p>
          <w:p w14:paraId="5F6C468B" w14:textId="77777777" w:rsidR="006315C2" w:rsidRDefault="006315C2" w:rsidP="00466883"/>
          <w:p w14:paraId="57DB2BEB" w14:textId="77777777" w:rsidR="006315C2" w:rsidRDefault="00C02781" w:rsidP="00466883">
            <w:hyperlink r:id="rId15" w:history="1">
              <w:r w:rsidR="006315C2" w:rsidRPr="00090628">
                <w:rPr>
                  <w:rStyle w:val="Hyperlink"/>
                </w:rPr>
                <w:t>https://www.gov.uk/government/publications/covid-19-guidance-on-social-distancing-and-for-vulnerable-people</w:t>
              </w:r>
            </w:hyperlink>
            <w:r w:rsidR="006315C2">
              <w:t xml:space="preserve"> </w:t>
            </w:r>
          </w:p>
          <w:p w14:paraId="0E30C605" w14:textId="77777777" w:rsidR="00300296" w:rsidRDefault="00300296" w:rsidP="00466883"/>
          <w:p w14:paraId="002953A9" w14:textId="77777777" w:rsidR="006315C2" w:rsidRDefault="006315C2" w:rsidP="00466883"/>
          <w:p w14:paraId="4C7B2374" w14:textId="77777777" w:rsidR="006315C2" w:rsidRDefault="006315C2" w:rsidP="00466883"/>
          <w:p w14:paraId="2B0C07AA" w14:textId="77777777" w:rsidR="006315C2" w:rsidRDefault="006315C2" w:rsidP="00466883"/>
          <w:p w14:paraId="078EC38D" w14:textId="77777777" w:rsidR="00541E77" w:rsidRDefault="00541E77" w:rsidP="00466883"/>
          <w:p w14:paraId="0AF0B3F2" w14:textId="77777777" w:rsidR="00541E77" w:rsidRDefault="00541E77" w:rsidP="00466883"/>
          <w:p w14:paraId="4F33F579" w14:textId="77777777" w:rsidR="00541E77" w:rsidRDefault="00541E77" w:rsidP="00466883"/>
          <w:p w14:paraId="175D0364" w14:textId="77777777" w:rsidR="00541E77" w:rsidRDefault="00541E77" w:rsidP="00466883"/>
          <w:p w14:paraId="6657E466" w14:textId="77777777" w:rsidR="00541E77" w:rsidRDefault="00541E77" w:rsidP="00466883"/>
          <w:p w14:paraId="54E20B6C" w14:textId="77777777" w:rsidR="00541E77" w:rsidRDefault="00541E77" w:rsidP="00466883"/>
          <w:p w14:paraId="7EDD1D6D" w14:textId="77777777" w:rsidR="00541E77" w:rsidRDefault="00541E77" w:rsidP="00466883"/>
          <w:p w14:paraId="03BECDB8" w14:textId="77777777" w:rsidR="00541E77" w:rsidRDefault="00541E77" w:rsidP="00466883"/>
          <w:p w14:paraId="49E6CDB5" w14:textId="77777777" w:rsidR="00541E77" w:rsidRDefault="00541E77" w:rsidP="00466883"/>
          <w:p w14:paraId="366E65A2" w14:textId="77777777" w:rsidR="00541E77" w:rsidRDefault="00541E77" w:rsidP="00466883"/>
          <w:p w14:paraId="443DB944" w14:textId="77777777" w:rsidR="00541E77" w:rsidRDefault="00541E77" w:rsidP="00466883"/>
          <w:p w14:paraId="0EF92F23" w14:textId="77777777" w:rsidR="00541E77" w:rsidRDefault="00541E77" w:rsidP="00466883"/>
          <w:p w14:paraId="0892057E" w14:textId="77777777" w:rsidR="00541E77" w:rsidRDefault="00541E77" w:rsidP="00466883"/>
          <w:p w14:paraId="64E979F4" w14:textId="77777777" w:rsidR="00BE6AE6" w:rsidRDefault="00BE6AE6" w:rsidP="00466883"/>
          <w:p w14:paraId="6BF874E8" w14:textId="77777777" w:rsidR="001979A1" w:rsidRDefault="001979A1" w:rsidP="00466883"/>
          <w:p w14:paraId="35A9DE5F" w14:textId="77777777" w:rsidR="001979A1" w:rsidRDefault="001979A1" w:rsidP="00466883"/>
          <w:p w14:paraId="50C4A02D" w14:textId="77777777" w:rsidR="001979A1" w:rsidRDefault="001979A1" w:rsidP="00466883"/>
          <w:p w14:paraId="2241CAFF" w14:textId="77777777" w:rsidR="001979A1" w:rsidRDefault="001979A1" w:rsidP="00466883"/>
          <w:p w14:paraId="51155AA6" w14:textId="77777777" w:rsidR="00306AA7" w:rsidRDefault="00306AA7" w:rsidP="00466883"/>
          <w:p w14:paraId="3B436D1E" w14:textId="77777777" w:rsidR="00306AA7" w:rsidRDefault="00306AA7" w:rsidP="00466883"/>
          <w:p w14:paraId="24BDF76F" w14:textId="77777777" w:rsidR="00306AA7" w:rsidRDefault="00306AA7" w:rsidP="00466883"/>
          <w:p w14:paraId="26CA2781" w14:textId="77777777" w:rsidR="00306AA7" w:rsidRDefault="00306AA7" w:rsidP="00466883"/>
          <w:p w14:paraId="345A52F6" w14:textId="77777777" w:rsidR="00306AA7" w:rsidRDefault="00306AA7" w:rsidP="00466883"/>
          <w:p w14:paraId="082D6BB5" w14:textId="77777777" w:rsidR="00306AA7" w:rsidRDefault="00306AA7" w:rsidP="00466883"/>
          <w:p w14:paraId="5189A50B" w14:textId="77777777" w:rsidR="00306AA7" w:rsidRDefault="00306AA7" w:rsidP="00466883"/>
          <w:p w14:paraId="288D69DE" w14:textId="77777777" w:rsidR="00306AA7" w:rsidRDefault="00306AA7" w:rsidP="00466883"/>
          <w:p w14:paraId="54233F71" w14:textId="77777777" w:rsidR="001979A1" w:rsidRDefault="001979A1" w:rsidP="00466883"/>
          <w:p w14:paraId="6745AB10" w14:textId="77777777" w:rsidR="001979A1" w:rsidRDefault="001979A1" w:rsidP="00466883"/>
          <w:p w14:paraId="76C07CEB" w14:textId="77777777" w:rsidR="001979A1" w:rsidRDefault="001979A1" w:rsidP="00466883"/>
          <w:p w14:paraId="51854A17" w14:textId="77777777" w:rsidR="001979A1" w:rsidRDefault="001979A1" w:rsidP="00466883"/>
          <w:p w14:paraId="017844FA" w14:textId="77777777" w:rsidR="00FB7902" w:rsidRDefault="00FB7902" w:rsidP="00466883">
            <w:pPr>
              <w:rPr>
                <w:b/>
                <w:sz w:val="24"/>
                <w:szCs w:val="24"/>
              </w:rPr>
            </w:pPr>
          </w:p>
          <w:p w14:paraId="7DFADE84" w14:textId="77777777" w:rsidR="00FB7902" w:rsidRDefault="00FB7902" w:rsidP="00466883">
            <w:pPr>
              <w:rPr>
                <w:b/>
                <w:sz w:val="24"/>
                <w:szCs w:val="24"/>
              </w:rPr>
            </w:pPr>
          </w:p>
          <w:p w14:paraId="1C377AE6" w14:textId="77777777" w:rsidR="00BE6AE6" w:rsidRDefault="00300296" w:rsidP="00466883">
            <w:pPr>
              <w:rPr>
                <w:b/>
                <w:sz w:val="24"/>
                <w:szCs w:val="24"/>
              </w:rPr>
            </w:pPr>
            <w:r w:rsidRPr="00300296">
              <w:rPr>
                <w:b/>
                <w:sz w:val="24"/>
                <w:szCs w:val="24"/>
              </w:rPr>
              <w:t>PPE</w:t>
            </w:r>
          </w:p>
          <w:p w14:paraId="17727BD6" w14:textId="77777777" w:rsidR="00CD4C8B" w:rsidRDefault="00CD4C8B" w:rsidP="00466883">
            <w:pPr>
              <w:rPr>
                <w:b/>
                <w:sz w:val="24"/>
                <w:szCs w:val="24"/>
              </w:rPr>
            </w:pPr>
          </w:p>
          <w:p w14:paraId="1E056FA6" w14:textId="77777777" w:rsidR="00CD4C8B" w:rsidRDefault="00CD4C8B" w:rsidP="00466883">
            <w:pPr>
              <w:rPr>
                <w:b/>
                <w:sz w:val="24"/>
                <w:szCs w:val="24"/>
              </w:rPr>
            </w:pPr>
            <w:r w:rsidRPr="00CD4C8B">
              <w:rPr>
                <w:b/>
                <w:color w:val="FF0000"/>
                <w:sz w:val="24"/>
                <w:szCs w:val="24"/>
              </w:rPr>
              <w:t>(</w:t>
            </w:r>
            <w:hyperlink r:id="rId16" w:history="1">
              <w:r w:rsidRPr="00DA4CCE">
                <w:rPr>
                  <w:rStyle w:val="Hyperlink"/>
                  <w:b/>
                  <w:sz w:val="24"/>
                  <w:szCs w:val="24"/>
                </w:rPr>
                <w:t>https://www.londoncouncils.gov.uk/staffsafety</w:t>
              </w:r>
            </w:hyperlink>
            <w:r>
              <w:rPr>
                <w:b/>
                <w:sz w:val="24"/>
                <w:szCs w:val="24"/>
              </w:rPr>
              <w:t xml:space="preserve"> </w:t>
            </w:r>
            <w:r w:rsidRPr="00CD4C8B">
              <w:rPr>
                <w:b/>
                <w:color w:val="FF0000"/>
                <w:sz w:val="24"/>
                <w:szCs w:val="24"/>
              </w:rPr>
              <w:t>- provides specific leaflets giving pointers for several areas of Council working)</w:t>
            </w:r>
          </w:p>
          <w:p w14:paraId="519901E7" w14:textId="77777777" w:rsidR="00A40E3F" w:rsidRDefault="00A40E3F" w:rsidP="00466883">
            <w:pPr>
              <w:rPr>
                <w:b/>
                <w:u w:val="single"/>
              </w:rPr>
            </w:pPr>
          </w:p>
          <w:p w14:paraId="75EAE982" w14:textId="77777777" w:rsidR="00A40E3F" w:rsidRDefault="00A40E3F" w:rsidP="00466883">
            <w:pPr>
              <w:rPr>
                <w:b/>
                <w:u w:val="single"/>
              </w:rPr>
            </w:pPr>
          </w:p>
          <w:p w14:paraId="500D2453" w14:textId="77777777" w:rsidR="006315C2" w:rsidRPr="00790B93" w:rsidRDefault="006315C2" w:rsidP="00466883">
            <w:pPr>
              <w:rPr>
                <w:b/>
                <w:u w:val="single"/>
              </w:rPr>
            </w:pPr>
            <w:r w:rsidRPr="00790B93">
              <w:rPr>
                <w:b/>
                <w:u w:val="single"/>
              </w:rPr>
              <w:lastRenderedPageBreak/>
              <w:t>Wearing of Gloves</w:t>
            </w:r>
          </w:p>
          <w:p w14:paraId="233766FC" w14:textId="77777777" w:rsidR="006315C2" w:rsidRDefault="006315C2"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1F769B6E" w14:textId="77777777" w:rsidR="006315C2" w:rsidRDefault="006315C2" w:rsidP="00466883"/>
          <w:p w14:paraId="2435822F" w14:textId="77777777" w:rsidR="006315C2" w:rsidRDefault="006315C2" w:rsidP="00466883"/>
          <w:p w14:paraId="33D019E5" w14:textId="77777777" w:rsidR="006315C2" w:rsidRPr="00790B93" w:rsidRDefault="006315C2" w:rsidP="00466883">
            <w:pPr>
              <w:rPr>
                <w:b/>
                <w:u w:val="single"/>
              </w:rPr>
            </w:pPr>
            <w:r w:rsidRPr="00790B93">
              <w:rPr>
                <w:b/>
                <w:u w:val="single"/>
              </w:rPr>
              <w:t>RPE</w:t>
            </w:r>
          </w:p>
          <w:p w14:paraId="517E3158" w14:textId="77777777" w:rsidR="006315C2" w:rsidRPr="00807A66" w:rsidRDefault="006315C2"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7137DDEC" w14:textId="77777777" w:rsidR="006315C2" w:rsidRDefault="006315C2" w:rsidP="00466883"/>
          <w:p w14:paraId="0749A897" w14:textId="77777777" w:rsidR="006315C2" w:rsidRDefault="006315C2" w:rsidP="00466883"/>
          <w:p w14:paraId="2FD55417" w14:textId="77777777" w:rsidR="00E76C4B" w:rsidRDefault="00E76C4B" w:rsidP="00466883"/>
          <w:p w14:paraId="2607C8C7" w14:textId="77777777" w:rsidR="00E76C4B" w:rsidRDefault="00E76C4B" w:rsidP="00466883"/>
          <w:p w14:paraId="13AE4CA4" w14:textId="77777777" w:rsidR="00E76C4B" w:rsidRDefault="00E76C4B" w:rsidP="00466883"/>
          <w:p w14:paraId="20BEFAF5" w14:textId="77777777" w:rsidR="00557650" w:rsidRDefault="00557650" w:rsidP="00466883"/>
          <w:p w14:paraId="59AE5880" w14:textId="77777777" w:rsidR="00557650" w:rsidRDefault="00557650" w:rsidP="00466883"/>
          <w:p w14:paraId="10861BFE" w14:textId="77777777" w:rsidR="006A4C72" w:rsidRDefault="006A4C72" w:rsidP="00466883">
            <w:pPr>
              <w:rPr>
                <w:b/>
                <w:u w:val="single"/>
              </w:rPr>
            </w:pPr>
          </w:p>
          <w:p w14:paraId="03EC8B8F" w14:textId="77777777" w:rsidR="006315C2" w:rsidRPr="00790B93" w:rsidRDefault="006315C2" w:rsidP="00466883">
            <w:pPr>
              <w:rPr>
                <w:b/>
                <w:u w:val="single"/>
              </w:rPr>
            </w:pPr>
            <w:r w:rsidRPr="00790B93">
              <w:rPr>
                <w:b/>
                <w:u w:val="single"/>
              </w:rPr>
              <w:t>Symptoms of Covid-19</w:t>
            </w:r>
          </w:p>
          <w:p w14:paraId="24B2ADD7" w14:textId="77777777" w:rsidR="006315C2" w:rsidRDefault="006315C2" w:rsidP="00466883">
            <w:r>
              <w:t>If anyone becomes unwell with a new continuous cough or a high temperature in the workplace they will be sent home and advised to f</w:t>
            </w:r>
            <w:r w:rsidR="00EA516F">
              <w:t xml:space="preserve">ollow the stay at home guidance -  </w:t>
            </w:r>
            <w:hyperlink r:id="rId17" w:history="1">
              <w:r w:rsidR="00EA516F" w:rsidRPr="004116C0">
                <w:rPr>
                  <w:rStyle w:val="Hyperlink"/>
                </w:rPr>
                <w:t>https://www.gov.uk/government/publications/covid-19-stay-at-home-guidance/stay-at-home-guidance-for-households-with-possible-coronavirus-covid-19-infection</w:t>
              </w:r>
            </w:hyperlink>
            <w:r w:rsidR="00EA516F">
              <w:t xml:space="preserve"> </w:t>
            </w:r>
          </w:p>
          <w:p w14:paraId="75C3D01E" w14:textId="77777777" w:rsidR="006315C2" w:rsidRDefault="006315C2" w:rsidP="00466883"/>
          <w:p w14:paraId="741405E2" w14:textId="77777777" w:rsidR="006315C2" w:rsidRPr="00E221F7" w:rsidRDefault="006315C2" w:rsidP="00FA05A0">
            <w:pPr>
              <w:rPr>
                <w:b/>
                <w:u w:val="single"/>
              </w:rPr>
            </w:pPr>
            <w:r w:rsidRPr="00E221F7">
              <w:t xml:space="preserve">If advised that a member of staff or public has developed Covid-19 and were recently on our premises </w:t>
            </w:r>
            <w:r w:rsidRPr="00A40E3F">
              <w:t xml:space="preserve">(including where a member of staff has visited other work place premises such as domestic </w:t>
            </w:r>
            <w:r w:rsidRPr="00A40E3F">
              <w:lastRenderedPageBreak/>
              <w:t xml:space="preserve">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p>
          <w:p w14:paraId="3F329A06" w14:textId="77777777" w:rsidR="006315C2" w:rsidRDefault="006315C2" w:rsidP="00466883">
            <w:pPr>
              <w:rPr>
                <w:u w:val="single"/>
              </w:rPr>
            </w:pPr>
          </w:p>
          <w:p w14:paraId="134BB9D0" w14:textId="77777777" w:rsidR="006315C2" w:rsidRDefault="006315C2" w:rsidP="00466883">
            <w:pPr>
              <w:rPr>
                <w:u w:val="single"/>
              </w:rPr>
            </w:pPr>
          </w:p>
          <w:p w14:paraId="5B242E09" w14:textId="77777777" w:rsidR="00541E77" w:rsidRDefault="00541E77" w:rsidP="00466883">
            <w:pPr>
              <w:rPr>
                <w:u w:val="single"/>
              </w:rPr>
            </w:pPr>
          </w:p>
          <w:p w14:paraId="1607086E" w14:textId="77777777" w:rsidR="00A67236" w:rsidRDefault="00A67236" w:rsidP="00466883">
            <w:pPr>
              <w:rPr>
                <w:u w:val="single"/>
              </w:rPr>
            </w:pPr>
          </w:p>
          <w:p w14:paraId="26DB32CA" w14:textId="77777777" w:rsidR="00A40E3F" w:rsidRDefault="00A40E3F" w:rsidP="00466883">
            <w:pPr>
              <w:rPr>
                <w:u w:val="single"/>
              </w:rPr>
            </w:pPr>
          </w:p>
          <w:p w14:paraId="42382628" w14:textId="77777777" w:rsidR="00A40E3F" w:rsidRDefault="00A40E3F" w:rsidP="00466883">
            <w:pPr>
              <w:rPr>
                <w:u w:val="single"/>
              </w:rPr>
            </w:pPr>
          </w:p>
          <w:p w14:paraId="7F1C9DE6" w14:textId="77777777" w:rsidR="006315C2" w:rsidRPr="00790B93" w:rsidRDefault="006315C2" w:rsidP="00466883">
            <w:pPr>
              <w:rPr>
                <w:b/>
                <w:u w:val="single"/>
              </w:rPr>
            </w:pPr>
            <w:r w:rsidRPr="00790B93">
              <w:rPr>
                <w:b/>
                <w:u w:val="single"/>
              </w:rPr>
              <w:t xml:space="preserve">Mental Health </w:t>
            </w:r>
          </w:p>
          <w:p w14:paraId="07E28ACD" w14:textId="77777777" w:rsidR="006315C2" w:rsidRDefault="006315C2" w:rsidP="00466883">
            <w:r>
              <w:t xml:space="preserve">Management will promote mental health &amp; wellbeing awareness to staff during the Coronavirus outbreak and will offer whatever support they can to help  </w:t>
            </w:r>
          </w:p>
          <w:p w14:paraId="18F392E5" w14:textId="77777777" w:rsidR="006315C2" w:rsidRDefault="006315C2" w:rsidP="00466883">
            <w:r>
              <w:t xml:space="preserve">Reference </w:t>
            </w:r>
            <w:r w:rsidR="00676AC0">
              <w:t>–</w:t>
            </w:r>
          </w:p>
          <w:p w14:paraId="53572C6A" w14:textId="77777777" w:rsidR="00676AC0" w:rsidRDefault="00676AC0" w:rsidP="00466883"/>
          <w:p w14:paraId="524FB473" w14:textId="77777777" w:rsidR="00676AC0" w:rsidRDefault="00676AC0" w:rsidP="00466883"/>
          <w:p w14:paraId="56CA86BA" w14:textId="77777777" w:rsidR="00676AC0" w:rsidRDefault="00676AC0" w:rsidP="00466883"/>
          <w:p w14:paraId="329F7D70" w14:textId="77777777" w:rsidR="006A4C72" w:rsidRDefault="006A4C72" w:rsidP="00466883">
            <w:pPr>
              <w:rPr>
                <w:b/>
                <w:u w:val="single"/>
              </w:rPr>
            </w:pPr>
          </w:p>
          <w:p w14:paraId="2B9C12CC" w14:textId="77777777" w:rsidR="00676AC0" w:rsidRPr="00676AC0" w:rsidRDefault="00676AC0" w:rsidP="00466883">
            <w:pPr>
              <w:rPr>
                <w:b/>
                <w:u w:val="single"/>
              </w:rPr>
            </w:pPr>
            <w:r w:rsidRPr="00676AC0">
              <w:rPr>
                <w:b/>
                <w:u w:val="single"/>
              </w:rPr>
              <w:t>Building Ma</w:t>
            </w:r>
            <w:r>
              <w:rPr>
                <w:b/>
                <w:u w:val="single"/>
              </w:rPr>
              <w:t>nagement</w:t>
            </w:r>
          </w:p>
          <w:p w14:paraId="1D89DF2C" w14:textId="77777777" w:rsidR="00676AC0" w:rsidRDefault="00676AC0" w:rsidP="00466883"/>
          <w:p w14:paraId="4D436444" w14:textId="77777777" w:rsidR="00676AC0" w:rsidRDefault="00676AC0" w:rsidP="00466883">
            <w:r>
              <w:t>Ensure services are brought back on line and are tested as required in line with relevant guidance.</w:t>
            </w:r>
          </w:p>
          <w:p w14:paraId="2D6A50E8" w14:textId="77777777" w:rsidR="002C34CD" w:rsidRDefault="002C34CD" w:rsidP="00466883"/>
          <w:p w14:paraId="62AEA3B4" w14:textId="77777777" w:rsidR="002C34CD" w:rsidRDefault="002C34CD" w:rsidP="00466883"/>
          <w:p w14:paraId="60CB1EE8" w14:textId="586EC5BF" w:rsidR="002C34CD" w:rsidRDefault="002C34CD" w:rsidP="00466883"/>
          <w:p w14:paraId="2CA51145" w14:textId="77777777" w:rsidR="00691F34" w:rsidRDefault="00691F34" w:rsidP="00466883"/>
          <w:p w14:paraId="68BC4E05" w14:textId="77777777" w:rsidR="00407F40" w:rsidRDefault="00407F40" w:rsidP="00466883"/>
          <w:p w14:paraId="1B09FECB" w14:textId="77777777" w:rsidR="00407F40" w:rsidRDefault="00407F40" w:rsidP="00466883"/>
          <w:p w14:paraId="69807794" w14:textId="0D156363" w:rsidR="00407F40" w:rsidRDefault="00407F40" w:rsidP="00466883"/>
          <w:p w14:paraId="08927F78" w14:textId="7BC18A6F" w:rsidR="007C24CD" w:rsidRDefault="007C24CD" w:rsidP="00466883">
            <w:r>
              <w:t>Controls required to prevent spread of Covid 19 during the maintenance of the Civic Centre building by Merton’s responsive repair suppliers and PPM suppliers.</w:t>
            </w:r>
          </w:p>
          <w:p w14:paraId="1A11B228" w14:textId="0EB6D887" w:rsidR="007C24CD" w:rsidRDefault="007C24CD" w:rsidP="00466883"/>
          <w:p w14:paraId="179D7069" w14:textId="524466E6" w:rsidR="007C24CD" w:rsidRDefault="00FC13BB" w:rsidP="00466883">
            <w:r>
              <w:lastRenderedPageBreak/>
              <w:t>Merton’s suppliers</w:t>
            </w:r>
            <w:r w:rsidR="00BF1811">
              <w:t xml:space="preserve"> </w:t>
            </w:r>
            <w:r w:rsidR="005D24DB">
              <w:t>continue to provide a range of responsive, cyclical and planned maintenance services both hard and sof</w:t>
            </w:r>
            <w:r w:rsidR="002E1BDE">
              <w:t>t</w:t>
            </w:r>
            <w:r w:rsidR="005D24DB">
              <w:t xml:space="preserve"> FM related in accordance with their contract specifications and responsive orders where applicable.</w:t>
            </w:r>
          </w:p>
          <w:p w14:paraId="2D1F3379" w14:textId="77777777" w:rsidR="005D24DB" w:rsidRDefault="005D24DB" w:rsidP="00466883"/>
          <w:p w14:paraId="134A2FA0" w14:textId="506C0742" w:rsidR="007C24CD" w:rsidRDefault="005D24DB" w:rsidP="00466883">
            <w:r>
              <w:t>Where applicable suppliers will provide project specific RAMS and receive Permits to Access the building.</w:t>
            </w:r>
          </w:p>
          <w:p w14:paraId="7A3B3561" w14:textId="77777777" w:rsidR="007C24CD" w:rsidRDefault="007C24CD" w:rsidP="00466883"/>
          <w:p w14:paraId="00784DB3" w14:textId="77777777" w:rsidR="00407F40" w:rsidRDefault="00407F40" w:rsidP="00466883"/>
          <w:p w14:paraId="224972D8" w14:textId="5CA9788A" w:rsidR="00A40E3F" w:rsidRDefault="00A40E3F" w:rsidP="00466883"/>
          <w:p w14:paraId="6C822238" w14:textId="06DEC98D" w:rsidR="002E1BDE" w:rsidRDefault="002E1BDE" w:rsidP="00466883"/>
          <w:p w14:paraId="2BE6D50E" w14:textId="164EE61C" w:rsidR="002E1BDE" w:rsidRDefault="002E1BDE" w:rsidP="00466883"/>
          <w:p w14:paraId="6BDE7F42" w14:textId="3145C063" w:rsidR="002E1BDE" w:rsidRDefault="002E1BDE" w:rsidP="00466883"/>
          <w:p w14:paraId="5BF262EA" w14:textId="1C7E34B3" w:rsidR="002E1BDE" w:rsidRDefault="002E1BDE" w:rsidP="00466883"/>
          <w:p w14:paraId="30B88913" w14:textId="785C2A7C" w:rsidR="002E1BDE" w:rsidRDefault="002E1BDE" w:rsidP="00466883"/>
          <w:p w14:paraId="02D6D54E" w14:textId="2EB9624E" w:rsidR="00B32A6D" w:rsidRDefault="00B32A6D" w:rsidP="00466883"/>
          <w:p w14:paraId="18FD08E7" w14:textId="47FAB81F" w:rsidR="00B32A6D" w:rsidRDefault="00B32A6D" w:rsidP="00466883"/>
          <w:p w14:paraId="78765CB8" w14:textId="40160427" w:rsidR="00B32A6D" w:rsidRDefault="00B32A6D" w:rsidP="00466883"/>
          <w:p w14:paraId="27AA1CF1" w14:textId="77777777" w:rsidR="00B32A6D" w:rsidRDefault="00B32A6D" w:rsidP="00466883"/>
          <w:p w14:paraId="43510A47" w14:textId="291FF4E0" w:rsidR="00B32A6D" w:rsidRDefault="00B32A6D" w:rsidP="00466883"/>
          <w:p w14:paraId="1258C756" w14:textId="77777777" w:rsidR="00B32A6D" w:rsidRDefault="00B32A6D" w:rsidP="00B32A6D"/>
          <w:p w14:paraId="4A0202ED" w14:textId="62B635BD" w:rsidR="00B32A6D" w:rsidRDefault="00AD4A6F" w:rsidP="00466883">
            <w:r>
              <w:t xml:space="preserve">Covid specific risk assessments have been completed for the Merton’s Libraries including Morden Library based at the Civic Centre. These are managed and controlled by Anthony </w:t>
            </w:r>
            <w:r w:rsidR="00A0102D">
              <w:t>Hopkins Head</w:t>
            </w:r>
            <w:r>
              <w:t xml:space="preserve"> of Library, Heritage and Adult Education Service.</w:t>
            </w:r>
          </w:p>
          <w:p w14:paraId="1454BB2C" w14:textId="49E1BB66" w:rsidR="00B32A6D" w:rsidRDefault="00B32A6D" w:rsidP="00466883"/>
          <w:p w14:paraId="73DF1B42" w14:textId="3DC5247D" w:rsidR="00B32A6D" w:rsidRDefault="009D4B86" w:rsidP="00466883">
            <w:r>
              <w:t>Covid specific risk assessments have been completed for the Merton Link under the auspices of Sean Cunniffe Head of Customer Contact.</w:t>
            </w:r>
          </w:p>
          <w:p w14:paraId="4F159219" w14:textId="77777777" w:rsidR="009D4B86" w:rsidRDefault="009D4B86" w:rsidP="00466883"/>
          <w:p w14:paraId="40F37B8A" w14:textId="27D8ED25" w:rsidR="009D4B86" w:rsidRDefault="009D4B86" w:rsidP="00466883">
            <w:r>
              <w:t xml:space="preserve">Access and egress to Merton Link is managed by Head of Customer Contact supported by FM in the supply </w:t>
            </w:r>
            <w:r>
              <w:lastRenderedPageBreak/>
              <w:t xml:space="preserve">of security, </w:t>
            </w:r>
            <w:r w:rsidR="00A0102D">
              <w:t>cleaning,</w:t>
            </w:r>
            <w:r>
              <w:t xml:space="preserve"> signage and other consumables for prevention of spread of Covid.</w:t>
            </w:r>
          </w:p>
          <w:p w14:paraId="1FE4AD98" w14:textId="78EB9F3B" w:rsidR="00B32A6D" w:rsidRDefault="00B32A6D" w:rsidP="00466883"/>
          <w:p w14:paraId="024899BE" w14:textId="5E7DDD61" w:rsidR="00B32A6D" w:rsidRDefault="009D4B86" w:rsidP="00466883">
            <w:r>
              <w:t xml:space="preserve">Covid </w:t>
            </w:r>
            <w:r w:rsidR="00B75D1D">
              <w:t xml:space="preserve">prevention </w:t>
            </w:r>
            <w:r>
              <w:t>specific</w:t>
            </w:r>
            <w:r w:rsidR="00B75D1D">
              <w:t xml:space="preserve"> processes have been implemented in Merton Junction by Gosto Fino in collaboration with FM.</w:t>
            </w:r>
          </w:p>
          <w:p w14:paraId="1DA2C21C" w14:textId="4E962D83" w:rsidR="00B75D1D" w:rsidRDefault="00B75D1D" w:rsidP="00466883"/>
          <w:p w14:paraId="725CCA03" w14:textId="77777777" w:rsidR="00B75D1D" w:rsidRDefault="00B75D1D" w:rsidP="00466883"/>
          <w:p w14:paraId="06083C42" w14:textId="1BBFEECE" w:rsidR="009D4B86" w:rsidRDefault="008A2235" w:rsidP="00466883">
            <w:r>
              <w:t>The measures put in place to enable Gosto- Fino to provide the catering service are out lined below:</w:t>
            </w:r>
          </w:p>
          <w:p w14:paraId="67F159C4" w14:textId="2D390F0F" w:rsidR="008A2235" w:rsidRDefault="008A2235" w:rsidP="00466883"/>
          <w:p w14:paraId="01036B19" w14:textId="52A84D13" w:rsidR="008A2235" w:rsidRDefault="008A2235" w:rsidP="00466883">
            <w:r>
              <w:t>Social distancing of customers when queuing for orders with barriers to separate customers and staff.</w:t>
            </w:r>
          </w:p>
          <w:p w14:paraId="1DA1A29A" w14:textId="5CE7B979" w:rsidR="008A2235" w:rsidRDefault="008A2235" w:rsidP="00466883"/>
          <w:p w14:paraId="40C33465" w14:textId="346A44DE" w:rsidR="008A2235" w:rsidRDefault="008A2235" w:rsidP="00466883">
            <w:r>
              <w:t>Perspex screening at counters.</w:t>
            </w:r>
          </w:p>
          <w:p w14:paraId="569569A1" w14:textId="3D021F1A" w:rsidR="008A2235" w:rsidRDefault="008A2235" w:rsidP="00466883"/>
          <w:p w14:paraId="15700B94" w14:textId="6BE0D39C" w:rsidR="008A2235" w:rsidRDefault="008A2235" w:rsidP="00466883">
            <w:r>
              <w:t>PPE face masks used by all staff working in servery and kitchen.</w:t>
            </w:r>
          </w:p>
          <w:p w14:paraId="2B22F525" w14:textId="77234E73" w:rsidR="008A2235" w:rsidRDefault="008A2235" w:rsidP="00466883"/>
          <w:p w14:paraId="208592F5" w14:textId="3612CE48" w:rsidR="008A2235" w:rsidRDefault="008A2235" w:rsidP="00466883">
            <w:r>
              <w:t>Where a seated service is permitted the tables are socially distanced and sanitised between customers.</w:t>
            </w:r>
          </w:p>
          <w:p w14:paraId="6542739F" w14:textId="77777777" w:rsidR="008A2235" w:rsidRDefault="008A2235" w:rsidP="00466883"/>
          <w:p w14:paraId="614D934C" w14:textId="4DE7CE9F" w:rsidR="009D4B86" w:rsidRDefault="008A2235" w:rsidP="00466883">
            <w:r>
              <w:t>Merton Junction is part of Civic enhanced cleaning regime for touch points.</w:t>
            </w:r>
          </w:p>
          <w:p w14:paraId="50EE7823" w14:textId="641FFDF7" w:rsidR="00E2216F" w:rsidRDefault="00E2216F" w:rsidP="00466883"/>
          <w:p w14:paraId="3A5EE60A" w14:textId="617F6215" w:rsidR="00E2216F" w:rsidRDefault="00E2216F" w:rsidP="00466883">
            <w:r>
              <w:t>Gosto–Fino trolley service provided socially distanced and staff wearing masks.</w:t>
            </w:r>
          </w:p>
          <w:p w14:paraId="6EE2B244" w14:textId="2272CF9C" w:rsidR="00E2216F" w:rsidRDefault="00E2216F" w:rsidP="00466883"/>
          <w:p w14:paraId="29936472" w14:textId="0F652DC3" w:rsidR="00E2216F" w:rsidRDefault="00E2216F" w:rsidP="00466883">
            <w:r>
              <w:t>Gosto- Fino delivery service to Chaucer Centre and SMART centre. Social distanc</w:t>
            </w:r>
            <w:r w:rsidR="00C76C05">
              <w:t>e and PPE guidelines adhered to e.g. wearing masks and gloves as required.</w:t>
            </w:r>
          </w:p>
          <w:p w14:paraId="379944DE" w14:textId="7234709C" w:rsidR="00C76C05" w:rsidRDefault="00C76C05" w:rsidP="00466883"/>
          <w:p w14:paraId="60D10B8D" w14:textId="3A25AEC3" w:rsidR="00C76C05" w:rsidRDefault="00C76C05" w:rsidP="00466883">
            <w:r>
              <w:t>Sanitising vehicles and equipment before and after delivery.</w:t>
            </w:r>
          </w:p>
          <w:p w14:paraId="5327DAD4" w14:textId="77777777" w:rsidR="00E2216F" w:rsidRDefault="00E2216F" w:rsidP="00466883"/>
          <w:p w14:paraId="0FE595B7" w14:textId="0AA78177" w:rsidR="009D4B86" w:rsidRDefault="009D4B86" w:rsidP="00466883"/>
          <w:p w14:paraId="571E6D6C" w14:textId="6463830E" w:rsidR="009D4B86" w:rsidRDefault="009D4B86" w:rsidP="00466883"/>
          <w:p w14:paraId="58A7916B" w14:textId="095A6982" w:rsidR="00E2216F" w:rsidRDefault="00E2216F" w:rsidP="00466883"/>
          <w:p w14:paraId="6C8E6515" w14:textId="1304120B" w:rsidR="00E2216F" w:rsidRDefault="00E2216F" w:rsidP="00466883"/>
          <w:p w14:paraId="1E34E559" w14:textId="77777777" w:rsidR="00E2216F" w:rsidRDefault="00E2216F" w:rsidP="00466883"/>
          <w:p w14:paraId="6719A097" w14:textId="77777777" w:rsidR="009D4B86" w:rsidRDefault="009D4B86" w:rsidP="00466883"/>
          <w:p w14:paraId="1531E157" w14:textId="77777777" w:rsidR="00B32A6D" w:rsidRDefault="00B32A6D" w:rsidP="00466883"/>
          <w:p w14:paraId="76C77F64" w14:textId="77777777" w:rsidR="00FA4A49" w:rsidRPr="006A4C72" w:rsidRDefault="00FA4A49" w:rsidP="00466883">
            <w:pPr>
              <w:rPr>
                <w:b/>
                <w:u w:val="single"/>
              </w:rPr>
            </w:pPr>
            <w:r w:rsidRPr="006A4C72">
              <w:rPr>
                <w:b/>
                <w:u w:val="single"/>
              </w:rPr>
              <w:t>Vulnerable Groups</w:t>
            </w:r>
          </w:p>
          <w:p w14:paraId="5E6F0A23" w14:textId="77777777" w:rsidR="00FA4A49" w:rsidRPr="006A4C72" w:rsidRDefault="00FA4A49" w:rsidP="00466883"/>
          <w:p w14:paraId="64E4CB09" w14:textId="77777777" w:rsidR="00FA4A49" w:rsidRPr="006A4C72" w:rsidRDefault="00FA4A49" w:rsidP="00466883">
            <w:r w:rsidRPr="006A4C72">
              <w:t xml:space="preserve">Managers need to be aware more specific risk assessments may be required around vulnerable groups, i.e. shielding individuals, individuals with underlying health conditions, </w:t>
            </w:r>
            <w:r w:rsidR="00A31D8E" w:rsidRPr="006A4C72">
              <w:t>Black, Asian &amp; Minority Ethnic (</w:t>
            </w:r>
            <w:r w:rsidRPr="006A4C72">
              <w:t>BAME</w:t>
            </w:r>
            <w:r w:rsidR="00A31D8E" w:rsidRPr="006A4C72">
              <w:t>)</w:t>
            </w:r>
            <w:r w:rsidRPr="006A4C72">
              <w:t xml:space="preserve"> groups.</w:t>
            </w:r>
          </w:p>
          <w:p w14:paraId="384E0ECF" w14:textId="77777777" w:rsidR="00FA4A49" w:rsidRDefault="00FA4A49" w:rsidP="00466883"/>
        </w:tc>
        <w:tc>
          <w:tcPr>
            <w:tcW w:w="4678" w:type="dxa"/>
          </w:tcPr>
          <w:p w14:paraId="259ADC50" w14:textId="77777777" w:rsidR="006315C2" w:rsidRPr="00A40E3F" w:rsidRDefault="006315C2" w:rsidP="00466883"/>
          <w:p w14:paraId="4102BCFC" w14:textId="77777777" w:rsidR="00017563" w:rsidRPr="00A40E3F" w:rsidRDefault="00017563" w:rsidP="00466883"/>
          <w:p w14:paraId="2118D3CF" w14:textId="77777777" w:rsidR="006315C2" w:rsidRPr="00A40E3F" w:rsidRDefault="00300296" w:rsidP="00466883">
            <w:r w:rsidRPr="00A40E3F">
              <w:t>Staff, visitors and contractors</w:t>
            </w:r>
            <w:r w:rsidR="006315C2" w:rsidRPr="00A40E3F">
              <w:t xml:space="preserve"> </w:t>
            </w:r>
            <w:r w:rsidR="006F5E73">
              <w:t>are</w:t>
            </w:r>
            <w:r w:rsidR="006315C2" w:rsidRPr="00A40E3F">
              <w:t xml:space="preserve"> reminded on a regular basis to wash their hands for 20 seconds with water and soap and the importance of proper drying with disposable towels. Also reminded to catch coughs and sneezes in tissues – Follow Catch it, Bin it, Kill it and to avoid touching face, eyes, no</w:t>
            </w:r>
            <w:r w:rsidR="00A67236" w:rsidRPr="00A40E3F">
              <w:t>se or mouth with unclean hands.</w:t>
            </w:r>
          </w:p>
          <w:p w14:paraId="508271E2" w14:textId="77777777" w:rsidR="006315C2" w:rsidRPr="00A40E3F" w:rsidRDefault="006315C2" w:rsidP="006F55AD">
            <w:pPr>
              <w:jc w:val="left"/>
            </w:pPr>
          </w:p>
          <w:p w14:paraId="3757C218" w14:textId="77777777" w:rsidR="006315C2" w:rsidRPr="00A40E3F" w:rsidRDefault="006315C2" w:rsidP="00466883">
            <w:r w:rsidRPr="00A40E3F">
              <w:t xml:space="preserve">To help reduce the spread of coronavirus (COVID-19) reminding everyone of the public health advice </w:t>
            </w:r>
            <w:r w:rsidR="00BE6AE6" w:rsidRPr="00A40E3F">
              <w:t>in staff bulletins.</w:t>
            </w:r>
            <w:r w:rsidRPr="00A40E3F">
              <w:t xml:space="preserve"> </w:t>
            </w:r>
          </w:p>
          <w:p w14:paraId="3CBDE823" w14:textId="77777777" w:rsidR="006315C2" w:rsidRPr="00A40E3F" w:rsidRDefault="006315C2" w:rsidP="00466883"/>
          <w:p w14:paraId="5C7F6340" w14:textId="77777777" w:rsidR="006315C2" w:rsidRPr="00A40E3F" w:rsidRDefault="006315C2" w:rsidP="00466883">
            <w:r w:rsidRPr="00A40E3F">
              <w:t xml:space="preserve">Posters, leaflets and other materials </w:t>
            </w:r>
            <w:r w:rsidR="006F5E73">
              <w:t>are</w:t>
            </w:r>
            <w:r w:rsidRPr="00A40E3F">
              <w:t xml:space="preserve"> available </w:t>
            </w:r>
            <w:r w:rsidR="009F0F36" w:rsidRPr="00A40E3F">
              <w:t>on</w:t>
            </w:r>
            <w:r w:rsidRPr="00A40E3F">
              <w:t xml:space="preserve"> display.</w:t>
            </w:r>
          </w:p>
          <w:p w14:paraId="1E0F749B" w14:textId="77777777" w:rsidR="006315C2" w:rsidRPr="00A40E3F" w:rsidRDefault="00C02781" w:rsidP="00466883">
            <w:hyperlink r:id="rId18" w:history="1">
              <w:r w:rsidR="006315C2" w:rsidRPr="00A40E3F">
                <w:rPr>
                  <w:rStyle w:val="Hyperlink"/>
                  <w:color w:val="auto"/>
                </w:rPr>
                <w:t>https://www.gov.uk/government/publications/guidance-to-employers-and-businesses-about-covid-19</w:t>
              </w:r>
            </w:hyperlink>
            <w:r w:rsidR="006315C2" w:rsidRPr="00A40E3F">
              <w:t xml:space="preserve"> </w:t>
            </w:r>
          </w:p>
          <w:p w14:paraId="51F9166E" w14:textId="77777777" w:rsidR="006315C2" w:rsidRPr="00A40E3F" w:rsidRDefault="006315C2" w:rsidP="00466883"/>
          <w:p w14:paraId="5BDE55AC" w14:textId="77777777" w:rsidR="006315C2" w:rsidRPr="00A40E3F" w:rsidRDefault="006315C2" w:rsidP="006F55AD"/>
          <w:p w14:paraId="7B898DE8" w14:textId="77777777" w:rsidR="006315C2" w:rsidRPr="00A40E3F" w:rsidRDefault="006315C2" w:rsidP="000344C7">
            <w:pPr>
              <w:pStyle w:val="ListParagraph"/>
              <w:rPr>
                <w:sz w:val="24"/>
                <w:szCs w:val="24"/>
              </w:rPr>
            </w:pPr>
          </w:p>
          <w:p w14:paraId="67160918" w14:textId="77777777" w:rsidR="00122EA6" w:rsidRPr="00A40E3F" w:rsidRDefault="00EF706F" w:rsidP="00EF706F">
            <w:pPr>
              <w:rPr>
                <w:rFonts w:cstheme="minorHAnsi"/>
              </w:rPr>
            </w:pPr>
            <w:r w:rsidRPr="00A40E3F">
              <w:rPr>
                <w:rFonts w:cstheme="minorHAnsi"/>
              </w:rPr>
              <w:lastRenderedPageBreak/>
              <w:t>Alcoholic hand sanitiser is highly effective at inerting viruses but is less effective o</w:t>
            </w:r>
            <w:r w:rsidR="00122EA6" w:rsidRPr="00A40E3F">
              <w:rPr>
                <w:rFonts w:cstheme="minorHAnsi"/>
              </w:rPr>
              <w:t xml:space="preserve">n hands that are visibly soiled  </w:t>
            </w:r>
          </w:p>
          <w:p w14:paraId="5367DBD2" w14:textId="77777777" w:rsidR="00A40E3F" w:rsidRPr="00A40E3F" w:rsidRDefault="00A40E3F" w:rsidP="00EF706F">
            <w:pPr>
              <w:rPr>
                <w:rFonts w:cstheme="minorHAnsi"/>
              </w:rPr>
            </w:pPr>
          </w:p>
          <w:p w14:paraId="5268FC07" w14:textId="77777777" w:rsidR="00A40E3F" w:rsidRPr="00A40E3F" w:rsidRDefault="00A40E3F" w:rsidP="00EF706F">
            <w:pPr>
              <w:rPr>
                <w:rFonts w:cstheme="minorHAnsi"/>
              </w:rPr>
            </w:pPr>
          </w:p>
          <w:p w14:paraId="2099723C" w14:textId="77777777" w:rsidR="00A40E3F" w:rsidRPr="00A40E3F" w:rsidRDefault="00A40E3F" w:rsidP="000344C7">
            <w:pPr>
              <w:pStyle w:val="ListParagraph"/>
              <w:rPr>
                <w:sz w:val="24"/>
                <w:szCs w:val="24"/>
              </w:rPr>
            </w:pPr>
          </w:p>
          <w:p w14:paraId="39C02B88" w14:textId="77777777" w:rsidR="00122EA6" w:rsidRDefault="00122EA6" w:rsidP="00466883"/>
          <w:p w14:paraId="1C52E20A" w14:textId="5AF18807" w:rsidR="00D4153E" w:rsidRDefault="00D4153E" w:rsidP="00466883">
            <w:r>
              <w:t xml:space="preserve">An enhanced cleaning regime is in place including wiping down touchpoints and workstations using a hospital grade disinfectant.  This is further supplemented by making widely available to staff </w:t>
            </w:r>
            <w:r w:rsidR="00A0102D">
              <w:t>anti-viral</w:t>
            </w:r>
            <w:r>
              <w:t xml:space="preserve"> wipes and </w:t>
            </w:r>
            <w:r w:rsidR="00A0102D">
              <w:t>gels to</w:t>
            </w:r>
            <w:r>
              <w:t xml:space="preserve"> self-clean desks and in meeting rooms. </w:t>
            </w:r>
            <w:r w:rsidR="007332AF">
              <w:t>See Appendix A.</w:t>
            </w:r>
          </w:p>
          <w:p w14:paraId="32B6671C" w14:textId="77777777" w:rsidR="006315C2" w:rsidRPr="00A40E3F" w:rsidRDefault="006315C2" w:rsidP="00466883">
            <w:r w:rsidRPr="00A40E3F">
              <w:t>R</w:t>
            </w:r>
            <w:r w:rsidR="009F0F36" w:rsidRPr="00A40E3F">
              <w:t>egular</w:t>
            </w:r>
            <w:r w:rsidRPr="00A40E3F">
              <w:t xml:space="preserve"> checks will be carried out by line managers to ensure that the necessary procedures are being followed.</w:t>
            </w:r>
            <w:r w:rsidR="009F0F36" w:rsidRPr="00A40E3F">
              <w:t xml:space="preserve"> </w:t>
            </w:r>
            <w:r w:rsidR="00EC604D" w:rsidRPr="00A40E3F">
              <w:t xml:space="preserve">Ensure people understand the need </w:t>
            </w:r>
            <w:r w:rsidR="009F0F36" w:rsidRPr="00A40E3F">
              <w:t>to report issues to FM helpdesk</w:t>
            </w:r>
            <w:r w:rsidR="00CD4C8B" w:rsidRPr="00A40E3F">
              <w:t>.</w:t>
            </w:r>
          </w:p>
          <w:p w14:paraId="1A9E6FF8" w14:textId="77777777" w:rsidR="00122EA6" w:rsidRPr="00A40E3F" w:rsidRDefault="00122EA6" w:rsidP="00466883"/>
          <w:p w14:paraId="4B3A4BEB" w14:textId="77777777" w:rsidR="00122EA6" w:rsidRPr="00A40E3F" w:rsidRDefault="00122EA6" w:rsidP="00466883"/>
          <w:p w14:paraId="167F5383" w14:textId="77777777" w:rsidR="001979A1" w:rsidRPr="00A40E3F" w:rsidRDefault="001979A1" w:rsidP="00466883"/>
          <w:p w14:paraId="2DB3739A" w14:textId="77777777" w:rsidR="00765DC4" w:rsidRPr="00A40E3F" w:rsidRDefault="00765DC4" w:rsidP="00466883"/>
          <w:p w14:paraId="58669876" w14:textId="77777777" w:rsidR="00765DC4" w:rsidRPr="00A40E3F" w:rsidRDefault="00765DC4" w:rsidP="00466883"/>
          <w:p w14:paraId="72F3C593" w14:textId="77777777" w:rsidR="00765DC4" w:rsidRPr="00A40E3F" w:rsidRDefault="00765DC4" w:rsidP="00466883"/>
          <w:p w14:paraId="0CEF8906" w14:textId="77777777" w:rsidR="006315C2" w:rsidRPr="00A40E3F" w:rsidRDefault="006315C2" w:rsidP="00466883"/>
          <w:p w14:paraId="5C685EF4" w14:textId="6D362AED" w:rsidR="006315C2" w:rsidRPr="00A40E3F" w:rsidRDefault="006F5E73" w:rsidP="00466883">
            <w:r>
              <w:t xml:space="preserve">Social distancing measures are in place throughout the building, Desks are allocated to teams with </w:t>
            </w:r>
            <w:r w:rsidR="00A0102D">
              <w:t>non-used</w:t>
            </w:r>
            <w:r>
              <w:t xml:space="preserve"> desks decommissioned and equipment removed to clear desk. </w:t>
            </w:r>
          </w:p>
          <w:p w14:paraId="2B0FA430" w14:textId="77777777" w:rsidR="006315C2" w:rsidRPr="00A40E3F" w:rsidRDefault="006315C2" w:rsidP="00466883">
            <w:r w:rsidRPr="00A40E3F">
              <w:t>Management chec</w:t>
            </w:r>
            <w:r w:rsidR="00300296" w:rsidRPr="00A40E3F">
              <w:t xml:space="preserve">ks </w:t>
            </w:r>
            <w:r w:rsidR="006F5E73">
              <w:t xml:space="preserve">and security are in place </w:t>
            </w:r>
            <w:r w:rsidR="00300296" w:rsidRPr="00A40E3F">
              <w:t>to ensure this is adhered to and</w:t>
            </w:r>
            <w:r w:rsidR="00EF706F" w:rsidRPr="00A40E3F">
              <w:t xml:space="preserve"> </w:t>
            </w:r>
            <w:r w:rsidR="006F5E73">
              <w:t xml:space="preserve">manage traffic at pinch points around entrances and exits to the building, </w:t>
            </w:r>
            <w:r w:rsidR="00EF706F" w:rsidRPr="00A40E3F">
              <w:rPr>
                <w:lang w:val="en"/>
              </w:rPr>
              <w:t xml:space="preserve">where it is possible to remain 2 </w:t>
            </w:r>
            <w:r w:rsidR="00A40E3F" w:rsidRPr="00A40E3F">
              <w:rPr>
                <w:lang w:val="en"/>
              </w:rPr>
              <w:t>metr</w:t>
            </w:r>
            <w:r w:rsidR="00306AA7">
              <w:rPr>
                <w:lang w:val="en"/>
              </w:rPr>
              <w:t>e</w:t>
            </w:r>
            <w:r w:rsidR="00A40E3F" w:rsidRPr="00A40E3F">
              <w:rPr>
                <w:lang w:val="en"/>
              </w:rPr>
              <w:t>s</w:t>
            </w:r>
            <w:r w:rsidR="00EF706F" w:rsidRPr="00A40E3F">
              <w:rPr>
                <w:lang w:val="en"/>
              </w:rPr>
              <w:t xml:space="preserve"> apart, </w:t>
            </w:r>
            <w:r w:rsidR="00300296" w:rsidRPr="00A40E3F">
              <w:t xml:space="preserve">physical measures </w:t>
            </w:r>
            <w:r w:rsidR="00306AA7">
              <w:t>including</w:t>
            </w:r>
            <w:r w:rsidR="00EF706F" w:rsidRPr="00A40E3F">
              <w:t xml:space="preserve"> </w:t>
            </w:r>
            <w:r w:rsidR="00EF706F" w:rsidRPr="00A40E3F">
              <w:rPr>
                <w:lang w:val="en"/>
              </w:rPr>
              <w:t>using signage such as floor markings to facilitate compliance, particularly in the most crowded areas.</w:t>
            </w:r>
          </w:p>
          <w:p w14:paraId="121A8E59" w14:textId="77777777" w:rsidR="006315C2" w:rsidRPr="00A40E3F" w:rsidRDefault="006315C2" w:rsidP="00466883"/>
          <w:p w14:paraId="1FD395B2" w14:textId="77777777" w:rsidR="001979A1" w:rsidRPr="00A40E3F" w:rsidRDefault="00541E77" w:rsidP="001979A1">
            <w:pPr>
              <w:rPr>
                <w:lang w:val="en"/>
              </w:rPr>
            </w:pPr>
            <w:r w:rsidRPr="00A40E3F">
              <w:lastRenderedPageBreak/>
              <w:t xml:space="preserve">Social distancing also to be adhered to in Kitchen areas, </w:t>
            </w:r>
            <w:r w:rsidR="001979A1" w:rsidRPr="00A40E3F">
              <w:t xml:space="preserve">entry points, </w:t>
            </w:r>
            <w:r w:rsidRPr="00A40E3F">
              <w:t>toilets, lift lobbies and lifts</w:t>
            </w:r>
            <w:r w:rsidR="001979A1" w:rsidRPr="00A40E3F">
              <w:t xml:space="preserve"> and other areas where queues may</w:t>
            </w:r>
            <w:r w:rsidR="00EF706F" w:rsidRPr="00A40E3F">
              <w:t xml:space="preserve"> form</w:t>
            </w:r>
            <w:r w:rsidR="001979A1" w:rsidRPr="00A40E3F">
              <w:t>.</w:t>
            </w:r>
            <w:r w:rsidR="001979A1" w:rsidRPr="00A40E3F">
              <w:rPr>
                <w:lang w:val="en"/>
              </w:rPr>
              <w:t xml:space="preserve"> </w:t>
            </w:r>
          </w:p>
          <w:p w14:paraId="13228B55" w14:textId="77777777" w:rsidR="006F0AB9" w:rsidRPr="00A40E3F" w:rsidRDefault="006F0AB9" w:rsidP="001979A1">
            <w:pPr>
              <w:rPr>
                <w:lang w:val="en"/>
              </w:rPr>
            </w:pPr>
          </w:p>
          <w:p w14:paraId="2F48022A" w14:textId="77777777" w:rsidR="006F0AB9" w:rsidRPr="00A40E3F" w:rsidRDefault="006A4C72" w:rsidP="001979A1">
            <w:r>
              <w:rPr>
                <w:lang w:val="en"/>
              </w:rPr>
              <w:t>The Civic Centr</w:t>
            </w:r>
            <w:r w:rsidR="00306AA7">
              <w:rPr>
                <w:lang w:val="en"/>
              </w:rPr>
              <w:t>e</w:t>
            </w:r>
            <w:r>
              <w:rPr>
                <w:lang w:val="en"/>
              </w:rPr>
              <w:t xml:space="preserve"> currently operates the</w:t>
            </w:r>
            <w:r w:rsidR="006F0AB9" w:rsidRPr="00A40E3F">
              <w:rPr>
                <w:lang w:val="en"/>
              </w:rPr>
              <w:t xml:space="preserve"> use of ‘one door in, one door out policies’</w:t>
            </w:r>
            <w:r>
              <w:rPr>
                <w:lang w:val="en"/>
              </w:rPr>
              <w:t>.</w:t>
            </w:r>
          </w:p>
          <w:p w14:paraId="7887C744" w14:textId="77777777" w:rsidR="00541E77" w:rsidRPr="00A40E3F" w:rsidRDefault="00541E77" w:rsidP="00541E77"/>
          <w:p w14:paraId="0BF47CE2" w14:textId="31E54572" w:rsidR="00A23183" w:rsidRPr="00A40E3F" w:rsidRDefault="00A23183" w:rsidP="00541E77">
            <w:r w:rsidRPr="00A40E3F">
              <w:t xml:space="preserve">fire and emergency evacuation </w:t>
            </w:r>
            <w:r w:rsidR="00A0102D" w:rsidRPr="00A40E3F">
              <w:t>procedures have</w:t>
            </w:r>
            <w:r w:rsidR="006A4C72">
              <w:t xml:space="preserve"> been revised and </w:t>
            </w:r>
            <w:r w:rsidR="00A67236" w:rsidRPr="00A40E3F">
              <w:t xml:space="preserve">assembly points </w:t>
            </w:r>
            <w:r w:rsidR="006A4C72">
              <w:t xml:space="preserve">can </w:t>
            </w:r>
            <w:r w:rsidR="00A67236" w:rsidRPr="00A40E3F">
              <w:t xml:space="preserve">be reached via safe outside routes </w:t>
            </w:r>
            <w:r w:rsidR="006A4C72">
              <w:t>and</w:t>
            </w:r>
            <w:r w:rsidR="00A67236" w:rsidRPr="00A40E3F">
              <w:t xml:space="preserve"> protected corridors/stairwells internally whilst still maintaining distance? </w:t>
            </w:r>
          </w:p>
          <w:p w14:paraId="3D67A346" w14:textId="77777777" w:rsidR="006315C2" w:rsidRPr="00A40E3F" w:rsidRDefault="006315C2" w:rsidP="00466883"/>
          <w:p w14:paraId="4BEF7E9C" w14:textId="77777777" w:rsidR="00541E77" w:rsidRPr="00A40E3F" w:rsidRDefault="00541E77" w:rsidP="00541E77">
            <w:r w:rsidRPr="00A40E3F">
              <w:t>staff work schedules including sta</w:t>
            </w:r>
            <w:r w:rsidR="006A4C72">
              <w:t>rt &amp; finish times/work patterns have been reviewed to include</w:t>
            </w:r>
            <w:r w:rsidRPr="00A40E3F">
              <w:t xml:space="preserve"> working from home etc. </w:t>
            </w:r>
            <w:r w:rsidR="006A4C72">
              <w:t xml:space="preserve"> This is </w:t>
            </w:r>
            <w:r w:rsidRPr="00A40E3F">
              <w:t xml:space="preserve">to reduce number of workers on site at any one time. </w:t>
            </w:r>
          </w:p>
          <w:p w14:paraId="3DD8F9C5" w14:textId="77777777" w:rsidR="006315C2" w:rsidRPr="00A40E3F" w:rsidRDefault="006315C2" w:rsidP="00466883"/>
          <w:p w14:paraId="47F2BEE7" w14:textId="77777777" w:rsidR="00541E77" w:rsidRPr="00A40E3F" w:rsidRDefault="00541E77" w:rsidP="00541E77">
            <w:r w:rsidRPr="00A40E3F">
              <w:t xml:space="preserve">Redesigning </w:t>
            </w:r>
            <w:r w:rsidR="006A4C72">
              <w:t xml:space="preserve">of certain </w:t>
            </w:r>
            <w:r w:rsidRPr="00A40E3F">
              <w:t>processes to ensure social distancing</w:t>
            </w:r>
            <w:r w:rsidR="006A4C72">
              <w:t xml:space="preserve"> is</w:t>
            </w:r>
            <w:r w:rsidRPr="00A40E3F">
              <w:t xml:space="preserve"> in place.</w:t>
            </w:r>
            <w:r w:rsidR="006A4C72">
              <w:t xml:space="preserve"> Individual area risk assessments exist for the Merton link</w:t>
            </w:r>
            <w:r w:rsidRPr="00A40E3F">
              <w:t>.</w:t>
            </w:r>
          </w:p>
          <w:p w14:paraId="46927092" w14:textId="77777777" w:rsidR="006315C2" w:rsidRPr="00A40E3F" w:rsidRDefault="006315C2" w:rsidP="00466883"/>
          <w:p w14:paraId="7AF563E8" w14:textId="77777777" w:rsidR="00541E77" w:rsidRPr="00A40E3F" w:rsidRDefault="006A4C72" w:rsidP="00541E77">
            <w:r>
              <w:t xml:space="preserve">Video </w:t>
            </w:r>
            <w:r w:rsidR="00541E77" w:rsidRPr="00A40E3F">
              <w:t xml:space="preserve">Conference calls </w:t>
            </w:r>
            <w:r>
              <w:t>are</w:t>
            </w:r>
            <w:r w:rsidR="00541E77" w:rsidRPr="00A40E3F">
              <w:t xml:space="preserve"> used instead of face to face meetings</w:t>
            </w:r>
            <w:r w:rsidR="00306AA7">
              <w:t xml:space="preserve"> where possible</w:t>
            </w:r>
            <w:r w:rsidR="00541E77" w:rsidRPr="00A40E3F">
              <w:t>.</w:t>
            </w:r>
          </w:p>
          <w:p w14:paraId="3306B770" w14:textId="77777777" w:rsidR="00A40E3F" w:rsidRDefault="00A40E3F" w:rsidP="00541E77">
            <w:pPr>
              <w:rPr>
                <w:b/>
                <w:sz w:val="24"/>
                <w:szCs w:val="24"/>
              </w:rPr>
            </w:pPr>
          </w:p>
          <w:p w14:paraId="23B81CC7" w14:textId="77777777" w:rsidR="00A40E3F" w:rsidRDefault="00A40E3F" w:rsidP="00541E77">
            <w:pPr>
              <w:rPr>
                <w:b/>
                <w:sz w:val="24"/>
                <w:szCs w:val="24"/>
              </w:rPr>
            </w:pPr>
          </w:p>
          <w:p w14:paraId="6934D702" w14:textId="77777777" w:rsidR="00A40E3F" w:rsidRDefault="00A40E3F" w:rsidP="00541E77">
            <w:pPr>
              <w:rPr>
                <w:b/>
                <w:sz w:val="24"/>
                <w:szCs w:val="24"/>
              </w:rPr>
            </w:pPr>
          </w:p>
          <w:p w14:paraId="2B2943F7" w14:textId="77777777" w:rsidR="00A40E3F" w:rsidRDefault="00A40E3F" w:rsidP="00541E77">
            <w:pPr>
              <w:rPr>
                <w:b/>
                <w:sz w:val="24"/>
                <w:szCs w:val="24"/>
              </w:rPr>
            </w:pPr>
          </w:p>
          <w:p w14:paraId="69212535" w14:textId="5F6B7A9B" w:rsidR="00541E77" w:rsidRPr="00A40E3F" w:rsidRDefault="00541E77" w:rsidP="00541E77">
            <w:pPr>
              <w:rPr>
                <w:b/>
                <w:sz w:val="24"/>
                <w:szCs w:val="24"/>
              </w:rPr>
            </w:pPr>
            <w:r w:rsidRPr="00A40E3F">
              <w:rPr>
                <w:b/>
                <w:sz w:val="24"/>
                <w:szCs w:val="24"/>
              </w:rPr>
              <w:t xml:space="preserve">If PPE is deemed </w:t>
            </w:r>
            <w:r w:rsidR="00A0102D" w:rsidRPr="00A40E3F">
              <w:rPr>
                <w:b/>
                <w:sz w:val="24"/>
                <w:szCs w:val="24"/>
              </w:rPr>
              <w:t>necessary,</w:t>
            </w:r>
            <w:r w:rsidRPr="00A40E3F">
              <w:rPr>
                <w:b/>
                <w:sz w:val="24"/>
                <w:szCs w:val="24"/>
              </w:rPr>
              <w:t xml:space="preserve"> then task specific risk assessments will be required.</w:t>
            </w:r>
          </w:p>
          <w:p w14:paraId="379D5139" w14:textId="77777777" w:rsidR="006315C2" w:rsidRPr="00A40E3F" w:rsidRDefault="006315C2" w:rsidP="00466883"/>
          <w:p w14:paraId="2941D1EC" w14:textId="77777777" w:rsidR="00541E77" w:rsidRPr="00A40E3F" w:rsidRDefault="00541E77" w:rsidP="00466883"/>
          <w:p w14:paraId="5D1F18E2" w14:textId="77777777" w:rsidR="006A4C72" w:rsidRDefault="006A4C72" w:rsidP="00466883"/>
          <w:p w14:paraId="0D0A8141" w14:textId="77777777" w:rsidR="006A4C72" w:rsidRDefault="006A4C72" w:rsidP="00466883"/>
          <w:p w14:paraId="670D4459" w14:textId="77777777" w:rsidR="006A4C72" w:rsidRDefault="006A4C72" w:rsidP="00466883"/>
          <w:p w14:paraId="0303EAD8" w14:textId="77777777" w:rsidR="006315C2" w:rsidRPr="00A40E3F" w:rsidRDefault="006315C2" w:rsidP="00466883">
            <w:r w:rsidRPr="00A40E3F">
              <w:lastRenderedPageBreak/>
              <w:t>Staff to be reminded that wearing of gloves is not a substitute for good hand washing.</w:t>
            </w:r>
            <w:r w:rsidR="00542970" w:rsidRPr="00A40E3F">
              <w:t xml:space="preserve"> </w:t>
            </w:r>
            <w:r w:rsidR="00122EA6" w:rsidRPr="00A40E3F">
              <w:t>Gloves should be changed regularly and hands washed in-between uses.</w:t>
            </w:r>
          </w:p>
          <w:p w14:paraId="48551225" w14:textId="77777777" w:rsidR="006315C2" w:rsidRPr="00A40E3F" w:rsidRDefault="006315C2" w:rsidP="00466883"/>
          <w:p w14:paraId="02A5FFB2" w14:textId="77777777" w:rsidR="006315C2" w:rsidRPr="00A40E3F" w:rsidRDefault="006315C2" w:rsidP="00466883"/>
          <w:p w14:paraId="354F0982" w14:textId="77777777" w:rsidR="006315C2" w:rsidRPr="00A40E3F" w:rsidRDefault="006315C2" w:rsidP="00466883"/>
          <w:p w14:paraId="342CA2C3" w14:textId="77777777" w:rsidR="00122EA6" w:rsidRPr="00A40E3F" w:rsidRDefault="00122EA6" w:rsidP="00466883"/>
          <w:p w14:paraId="2F6CD7DA" w14:textId="77777777" w:rsidR="00541E77" w:rsidRPr="00A40E3F" w:rsidRDefault="00541E77" w:rsidP="00541E77">
            <w:r w:rsidRPr="00A40E3F">
              <w:t>Where RPE is a requirement for risks associated with the work undertaken the following measures will be followed-</w:t>
            </w:r>
          </w:p>
          <w:p w14:paraId="7DA184D5" w14:textId="77777777" w:rsidR="00541E77" w:rsidRPr="00A40E3F" w:rsidRDefault="00541E77" w:rsidP="00466883"/>
          <w:p w14:paraId="3871D9E3" w14:textId="77777777" w:rsidR="00541E77" w:rsidRPr="00A40E3F" w:rsidRDefault="00541E77" w:rsidP="00541E77">
            <w:r w:rsidRPr="00A40E3F">
              <w:t>Tight-fitting respirators (s</w:t>
            </w:r>
            <w:r w:rsidR="00122EA6" w:rsidRPr="00A40E3F">
              <w:t xml:space="preserve">uch as disposable FFP3 or FFP3 </w:t>
            </w:r>
            <w:r w:rsidRPr="00A40E3F">
              <w:t>masks and reusable half masks) rely on having a good seal with the wearer’s face. A face fit test will be carried out to ensure the respiratory protective equipment (RPE) can protect the wearer.</w:t>
            </w:r>
          </w:p>
          <w:p w14:paraId="02C0B2B5" w14:textId="77777777" w:rsidR="00541E77" w:rsidRPr="00A40E3F" w:rsidRDefault="00541E77" w:rsidP="00541E77">
            <w:r w:rsidRPr="00A40E3F">
              <w:t>Wearers must be clean shaven</w:t>
            </w:r>
          </w:p>
          <w:p w14:paraId="35948A0B" w14:textId="77777777" w:rsidR="006315C2" w:rsidRPr="00A40E3F" w:rsidRDefault="00C02781" w:rsidP="00466883">
            <w:hyperlink r:id="rId19" w:history="1">
              <w:r w:rsidR="006315C2" w:rsidRPr="00A40E3F">
                <w:rPr>
                  <w:rStyle w:val="Hyperlink"/>
                  <w:color w:val="auto"/>
                </w:rPr>
                <w:t>https://www.hse.gov.uk/news/face-mask-ppe-rpe-coronavirus.htm</w:t>
              </w:r>
            </w:hyperlink>
            <w:r w:rsidR="006315C2" w:rsidRPr="00A40E3F">
              <w:t xml:space="preserve"> </w:t>
            </w:r>
          </w:p>
          <w:p w14:paraId="1E809BFF" w14:textId="77777777" w:rsidR="00557650" w:rsidRPr="00A40E3F" w:rsidRDefault="00557650" w:rsidP="00466883"/>
          <w:p w14:paraId="46ED4181" w14:textId="77777777" w:rsidR="007D01DA" w:rsidRPr="00A40E3F" w:rsidRDefault="007D01DA" w:rsidP="00466883"/>
          <w:p w14:paraId="16F6D0BA" w14:textId="77777777" w:rsidR="009E6266" w:rsidRPr="00A40E3F" w:rsidRDefault="009E6266" w:rsidP="00466883"/>
          <w:p w14:paraId="15B22167" w14:textId="77777777" w:rsidR="00EA516F" w:rsidRPr="00A40E3F" w:rsidRDefault="00557650" w:rsidP="00466883">
            <w:r w:rsidRPr="00A40E3F">
              <w:t>Staff should be briefed on the symptoms of Covid-19 to ensure they are aware of what to look for.</w:t>
            </w:r>
          </w:p>
          <w:p w14:paraId="6DB817E0" w14:textId="77777777" w:rsidR="00EA516F" w:rsidRPr="00A40E3F" w:rsidRDefault="00EA516F" w:rsidP="00466883"/>
          <w:p w14:paraId="4A78D3B3" w14:textId="77777777" w:rsidR="00541E77" w:rsidRPr="00A40E3F" w:rsidRDefault="00541E77" w:rsidP="00541E77">
            <w:r w:rsidRPr="00A40E3F">
              <w:t>Line managers will report absence on Itrent using the appropriate codes and maintain regular contact with staff members during this time.</w:t>
            </w:r>
          </w:p>
          <w:p w14:paraId="185E6674" w14:textId="77777777" w:rsidR="006315C2" w:rsidRPr="00A40E3F" w:rsidRDefault="006315C2" w:rsidP="00466883"/>
          <w:p w14:paraId="788D1D3F" w14:textId="77777777" w:rsidR="00122EA6" w:rsidRPr="00A40E3F" w:rsidRDefault="00122EA6" w:rsidP="00466883"/>
          <w:p w14:paraId="58A7E110" w14:textId="77777777" w:rsidR="006315C2" w:rsidRPr="00A40E3F" w:rsidRDefault="006315C2" w:rsidP="00466883">
            <w:r w:rsidRPr="00A40E3F">
              <w:t xml:space="preserve">Internal communication channels and cascading of messages through line managers will be carried out regularly to reassure and support employees in a fast changing situation. </w:t>
            </w:r>
          </w:p>
          <w:p w14:paraId="3B72014C" w14:textId="77777777" w:rsidR="006315C2" w:rsidRPr="00A40E3F" w:rsidRDefault="006315C2" w:rsidP="00466883"/>
          <w:p w14:paraId="1FA89C53" w14:textId="77777777" w:rsidR="006315C2" w:rsidRPr="00A40E3F" w:rsidRDefault="006315C2" w:rsidP="00466883">
            <w:r w:rsidRPr="00A40E3F">
              <w:lastRenderedPageBreak/>
              <w:t>Line managers will offer support to staff who are affected by Coronavirus or has a family member affected.</w:t>
            </w:r>
          </w:p>
          <w:p w14:paraId="2281DC38" w14:textId="77777777" w:rsidR="006315C2" w:rsidRPr="00A40E3F" w:rsidRDefault="006315C2" w:rsidP="00466883"/>
          <w:p w14:paraId="6AEA0F6E" w14:textId="205AA649" w:rsidR="006315C2" w:rsidRPr="00A40E3F" w:rsidRDefault="00E76C4B" w:rsidP="00466883">
            <w:r w:rsidRPr="00A40E3F">
              <w:t xml:space="preserve">Report </w:t>
            </w:r>
            <w:r w:rsidR="00A0102D" w:rsidRPr="00A40E3F">
              <w:t>any work</w:t>
            </w:r>
            <w:r w:rsidRPr="00A40E3F">
              <w:t xml:space="preserve"> related cases to HSE on RIDDOR using the Corporate Guidance</w:t>
            </w:r>
          </w:p>
          <w:p w14:paraId="305EECEB" w14:textId="77777777" w:rsidR="006315C2" w:rsidRPr="00A40E3F" w:rsidRDefault="006315C2" w:rsidP="00466883"/>
          <w:p w14:paraId="44B3B3E2" w14:textId="77777777" w:rsidR="006315C2" w:rsidRPr="00A40E3F" w:rsidRDefault="006A4C72" w:rsidP="00466883">
            <w:r>
              <w:t>Revised Management procedures on dealing with Covid Cases are available on the Merton Hub</w:t>
            </w:r>
          </w:p>
          <w:p w14:paraId="3D08CE00" w14:textId="77777777" w:rsidR="006315C2" w:rsidRPr="00A40E3F" w:rsidRDefault="006315C2" w:rsidP="00466883"/>
          <w:p w14:paraId="15D3BB3B" w14:textId="77777777" w:rsidR="00A40E3F" w:rsidRPr="00A40E3F" w:rsidRDefault="00A40E3F" w:rsidP="00466883"/>
          <w:p w14:paraId="76C2891E" w14:textId="77777777" w:rsidR="006315C2" w:rsidRPr="00A40E3F" w:rsidRDefault="009F0F36" w:rsidP="00466883">
            <w:r w:rsidRPr="00A40E3F">
              <w:t>HR and Managers should ensure there is r</w:t>
            </w:r>
            <w:r w:rsidR="006315C2" w:rsidRPr="00A40E3F">
              <w:t>egular communication of mental health information and open door policy for those who need additional support.</w:t>
            </w:r>
          </w:p>
          <w:p w14:paraId="20133711" w14:textId="77777777" w:rsidR="00901D02" w:rsidRPr="00A40E3F" w:rsidRDefault="00901D02" w:rsidP="00466883"/>
          <w:p w14:paraId="1C3441B3" w14:textId="77777777" w:rsidR="006A4C72" w:rsidRDefault="00901D02" w:rsidP="00466883">
            <w:r w:rsidRPr="00A40E3F">
              <w:t>Employees are always able to seek assistance through the Employee Assistance Programme, which should be regularly promoted in staff comms.</w:t>
            </w:r>
          </w:p>
          <w:p w14:paraId="1BC91E30" w14:textId="77777777" w:rsidR="00FB7902" w:rsidRDefault="00FB7902" w:rsidP="00466883"/>
          <w:p w14:paraId="0D97C6B8" w14:textId="77777777" w:rsidR="00FB7902" w:rsidRDefault="00FB7902" w:rsidP="00466883"/>
          <w:p w14:paraId="12AF4BED" w14:textId="77777777" w:rsidR="00407F40" w:rsidRDefault="00407F40" w:rsidP="00407F40">
            <w:pPr>
              <w:pStyle w:val="Default"/>
            </w:pPr>
          </w:p>
          <w:p w14:paraId="6C62AF27" w14:textId="77777777" w:rsidR="00691F34" w:rsidRDefault="00691F34" w:rsidP="00407F40">
            <w:pPr>
              <w:pStyle w:val="Default"/>
              <w:rPr>
                <w:sz w:val="20"/>
                <w:szCs w:val="20"/>
              </w:rPr>
            </w:pPr>
          </w:p>
          <w:p w14:paraId="6A0076B9" w14:textId="3EDAD679" w:rsidR="00FB7902" w:rsidRPr="00407F40" w:rsidRDefault="00407F40" w:rsidP="00407F40">
            <w:pPr>
              <w:pStyle w:val="Default"/>
              <w:rPr>
                <w:color w:val="C00000"/>
                <w:sz w:val="20"/>
                <w:szCs w:val="20"/>
              </w:rPr>
            </w:pPr>
            <w:r w:rsidRPr="00407F40">
              <w:rPr>
                <w:sz w:val="20"/>
                <w:szCs w:val="20"/>
              </w:rPr>
              <w:t xml:space="preserve">Line managers should inform facilities if a member of staff in the building has now tested positive for COVID-19. Facilities will need to know when and where in the building the individual may have visited </w:t>
            </w:r>
            <w:r w:rsidR="00B35D38">
              <w:rPr>
                <w:sz w:val="20"/>
                <w:szCs w:val="20"/>
              </w:rPr>
              <w:t>to</w:t>
            </w:r>
            <w:r w:rsidRPr="00407F40">
              <w:rPr>
                <w:sz w:val="20"/>
                <w:szCs w:val="20"/>
              </w:rPr>
              <w:t xml:space="preserve"> decide which areas might require deep cleaning. </w:t>
            </w:r>
          </w:p>
          <w:p w14:paraId="2ED776D1" w14:textId="77777777" w:rsidR="006A4C72" w:rsidRPr="00407F40" w:rsidRDefault="006A4C72" w:rsidP="00466883"/>
          <w:p w14:paraId="1AF60113" w14:textId="77777777" w:rsidR="006A4C72" w:rsidRDefault="006A4C72" w:rsidP="00466883"/>
          <w:p w14:paraId="6A9404E0" w14:textId="77777777" w:rsidR="006A4C72" w:rsidRDefault="006A4C72" w:rsidP="00466883"/>
          <w:p w14:paraId="4B8BF072" w14:textId="77777777" w:rsidR="006A4C72" w:rsidRDefault="006A4C72" w:rsidP="00466883"/>
          <w:p w14:paraId="529434E8" w14:textId="77777777" w:rsidR="002C34CD" w:rsidRDefault="002C34CD" w:rsidP="00466883"/>
          <w:p w14:paraId="1ABE8CEA" w14:textId="77777777" w:rsidR="006A4C72" w:rsidRDefault="006A4C72" w:rsidP="00466883"/>
          <w:p w14:paraId="1B309E50" w14:textId="77777777" w:rsidR="002C34CD" w:rsidRDefault="002C34CD" w:rsidP="00466883"/>
          <w:p w14:paraId="33362A78" w14:textId="77777777" w:rsidR="002C34CD" w:rsidRDefault="002C34CD" w:rsidP="00466883"/>
          <w:p w14:paraId="40081B67" w14:textId="77777777" w:rsidR="002C34CD" w:rsidRDefault="002C34CD" w:rsidP="00466883"/>
          <w:p w14:paraId="12102825" w14:textId="6D0E1E45" w:rsidR="002C34CD" w:rsidRDefault="002C34CD" w:rsidP="00466883"/>
          <w:p w14:paraId="51AC3015" w14:textId="146617EF" w:rsidR="007C24CD" w:rsidRDefault="007C24CD" w:rsidP="00466883">
            <w:r>
              <w:t xml:space="preserve">Each supplier has been sent Merton’s </w:t>
            </w:r>
            <w:r w:rsidR="00AD4A6F">
              <w:t>‘</w:t>
            </w:r>
            <w:r>
              <w:t>standard requirement for prevention of Covid 19 on entering our site and on egress from our site</w:t>
            </w:r>
            <w:r w:rsidR="00AD4A6F">
              <w:t>’</w:t>
            </w:r>
            <w:r>
              <w:t>. (See</w:t>
            </w:r>
            <w:r w:rsidR="008A17BD">
              <w:t xml:space="preserve"> </w:t>
            </w:r>
            <w:bookmarkStart w:id="0" w:name="_GoBack"/>
            <w:r w:rsidR="008A17BD" w:rsidRPr="007C1B15">
              <w:rPr>
                <w:b/>
              </w:rPr>
              <w:t>Appendix B</w:t>
            </w:r>
            <w:bookmarkEnd w:id="0"/>
            <w:r>
              <w:t xml:space="preserve"> attach</w:t>
            </w:r>
            <w:r w:rsidR="008A17BD">
              <w:t>ed</w:t>
            </w:r>
            <w:r>
              <w:t>).</w:t>
            </w:r>
          </w:p>
          <w:p w14:paraId="43A93456" w14:textId="0AFAE7CC" w:rsidR="007C24CD" w:rsidRDefault="007C24CD" w:rsidP="00466883"/>
          <w:p w14:paraId="47F8DA02" w14:textId="2E239545" w:rsidR="007C24CD" w:rsidRDefault="007C24CD" w:rsidP="00466883"/>
          <w:p w14:paraId="0D2FA40C" w14:textId="784B6A02" w:rsidR="005D24DB" w:rsidRDefault="005D24DB" w:rsidP="00466883">
            <w:r>
              <w:t>The Covid control measures sent to suppliers will be supported by reaffirming with visiting operatives on</w:t>
            </w:r>
            <w:r w:rsidR="002E1BDE">
              <w:t xml:space="preserve"> their </w:t>
            </w:r>
            <w:r>
              <w:t>arrival at our Security office their understanding of our Covid control requirements</w:t>
            </w:r>
            <w:r w:rsidR="002E1BDE">
              <w:t xml:space="preserve"> before being allowed access to work areas.</w:t>
            </w:r>
          </w:p>
          <w:p w14:paraId="2E6C011B" w14:textId="280D85E0" w:rsidR="005D24DB" w:rsidRDefault="005D24DB" w:rsidP="00466883"/>
          <w:p w14:paraId="29D5A6F0" w14:textId="78D34921" w:rsidR="005D24DB" w:rsidRDefault="002E1BDE" w:rsidP="00466883">
            <w:r>
              <w:t xml:space="preserve">Merton’s Covid controls will be on each contract meeting agenda to ensure suppliers and clients discuss and action Covid control changes in accordance with latest Government advice. </w:t>
            </w:r>
          </w:p>
          <w:p w14:paraId="7C2CEDBF" w14:textId="2AF15846" w:rsidR="005D24DB" w:rsidRDefault="005D24DB" w:rsidP="00466883"/>
          <w:p w14:paraId="07D42E01" w14:textId="4785579E" w:rsidR="002E1BDE" w:rsidRDefault="002E1BDE" w:rsidP="00466883">
            <w:r>
              <w:t>Suppliers are required to confirm receipt of Merton’s standard requirement for prevention of Covid 19 on entering our site and on egress from our site</w:t>
            </w:r>
            <w:r w:rsidR="006C714D">
              <w:t>.</w:t>
            </w:r>
            <w:r>
              <w:t xml:space="preserve">  </w:t>
            </w:r>
          </w:p>
          <w:p w14:paraId="79373999" w14:textId="77777777" w:rsidR="005D24DB" w:rsidRDefault="005D24DB" w:rsidP="00466883"/>
          <w:p w14:paraId="5C5DA645" w14:textId="14BBE052" w:rsidR="00B32A6D" w:rsidRDefault="00B32A6D" w:rsidP="00466883"/>
          <w:p w14:paraId="2F4E204F" w14:textId="4B77E316" w:rsidR="00B32A6D" w:rsidRDefault="00B32A6D" w:rsidP="00466883"/>
          <w:p w14:paraId="514F9244" w14:textId="0D160F7F" w:rsidR="00B32A6D" w:rsidRDefault="009D4B86" w:rsidP="00466883">
            <w:r>
              <w:t>Morden Library and FM have implemented Covid safe access and egress measures at Morden Library.</w:t>
            </w:r>
          </w:p>
          <w:p w14:paraId="225D3DD3" w14:textId="50C7747A" w:rsidR="009D4B86" w:rsidRDefault="009D4B86" w:rsidP="00466883">
            <w:r>
              <w:t>Morden Library manage Covid safe processes in the library.</w:t>
            </w:r>
          </w:p>
          <w:p w14:paraId="0E785DBC" w14:textId="2E2D7AC9" w:rsidR="002E1BDE" w:rsidRDefault="002E1BDE" w:rsidP="00466883"/>
          <w:p w14:paraId="21CC2A91" w14:textId="5985E794" w:rsidR="002E1BDE" w:rsidRDefault="002E1BDE" w:rsidP="00466883"/>
          <w:p w14:paraId="011211C7" w14:textId="3A8734A2" w:rsidR="002E7B81" w:rsidRDefault="009D4B86" w:rsidP="00466883">
            <w:r>
              <w:t>Merton Link and FM have implemented Covid safe access and egress measures at Merton Link.</w:t>
            </w:r>
          </w:p>
          <w:p w14:paraId="26375092" w14:textId="11412406" w:rsidR="002E7B81" w:rsidRDefault="002E7B81" w:rsidP="00466883"/>
          <w:p w14:paraId="0B0FC2F0" w14:textId="77777777" w:rsidR="002E7B81" w:rsidRDefault="002E7B81" w:rsidP="00466883"/>
          <w:p w14:paraId="1BEE0384" w14:textId="1DCE1B94" w:rsidR="002C34CD" w:rsidRDefault="002C34CD" w:rsidP="00466883"/>
          <w:p w14:paraId="0704AE26" w14:textId="71B65722" w:rsidR="009D4B86" w:rsidRDefault="009D4B86" w:rsidP="00466883"/>
          <w:p w14:paraId="7B3994FB" w14:textId="5BAC630A" w:rsidR="009D4B86" w:rsidRDefault="009D4B86" w:rsidP="00466883"/>
          <w:p w14:paraId="7F606719" w14:textId="2ED6A2BF" w:rsidR="009D4B86" w:rsidRDefault="009D4B86" w:rsidP="00466883"/>
          <w:p w14:paraId="7B2E4E21" w14:textId="3A783289" w:rsidR="00A0102D" w:rsidRDefault="00A0102D" w:rsidP="00466883"/>
          <w:p w14:paraId="30379700" w14:textId="77777777" w:rsidR="00A0102D" w:rsidRDefault="00A0102D" w:rsidP="00466883"/>
          <w:p w14:paraId="2784965D" w14:textId="2DC32AA3" w:rsidR="009D4B86" w:rsidRDefault="00B75D1D" w:rsidP="00466883">
            <w:r>
              <w:t>Gosto- Fino and FM Have implemented Covid safe measures in Merton Junction to maintain social distancing and prevent spread of Covid.</w:t>
            </w:r>
          </w:p>
          <w:p w14:paraId="3408625C" w14:textId="36AF0AD2" w:rsidR="009D4B86" w:rsidRDefault="009D4B86" w:rsidP="00466883"/>
          <w:p w14:paraId="743EF70C" w14:textId="113AB51D" w:rsidR="009D4B86" w:rsidRDefault="009D4B86" w:rsidP="00466883"/>
          <w:p w14:paraId="1442CD04" w14:textId="48CBF4C8" w:rsidR="009D4B86" w:rsidRDefault="009D4B86" w:rsidP="00466883"/>
          <w:p w14:paraId="537A7DB0" w14:textId="6B376A36" w:rsidR="009D4B86" w:rsidRDefault="009D4B86" w:rsidP="00466883"/>
          <w:p w14:paraId="47F2842A" w14:textId="77777777" w:rsidR="009D4B86" w:rsidRDefault="009D4B86" w:rsidP="00466883"/>
          <w:p w14:paraId="3ED5B959" w14:textId="1E1C7E03" w:rsidR="009D4B86" w:rsidRDefault="009D4B86" w:rsidP="00466883"/>
          <w:p w14:paraId="461AEA9E" w14:textId="4B2EA7AD" w:rsidR="009D4B86" w:rsidRDefault="009D4B86" w:rsidP="00466883"/>
          <w:p w14:paraId="57E36E64" w14:textId="0A807641" w:rsidR="009D4B86" w:rsidRDefault="009D4B86" w:rsidP="00466883"/>
          <w:p w14:paraId="7D4543C5" w14:textId="4046504D" w:rsidR="008A2235" w:rsidRDefault="008A2235" w:rsidP="00466883"/>
          <w:p w14:paraId="648382A5" w14:textId="15A51E93" w:rsidR="008A2235" w:rsidRDefault="008A2235" w:rsidP="00466883"/>
          <w:p w14:paraId="7A92AC0A" w14:textId="26052250" w:rsidR="008A2235" w:rsidRDefault="008A2235" w:rsidP="00466883"/>
          <w:p w14:paraId="2E021062" w14:textId="37F1718A" w:rsidR="008A2235" w:rsidRDefault="008A2235" w:rsidP="00466883"/>
          <w:p w14:paraId="449D9BA4" w14:textId="1EFDD1FB" w:rsidR="008A2235" w:rsidRDefault="008A2235" w:rsidP="00466883"/>
          <w:p w14:paraId="0A6D52B8" w14:textId="07E3972D" w:rsidR="008A2235" w:rsidRDefault="008A2235" w:rsidP="00466883"/>
          <w:p w14:paraId="412B4927" w14:textId="6DB439ED" w:rsidR="008A2235" w:rsidRDefault="008A2235" w:rsidP="00466883"/>
          <w:p w14:paraId="361F3149" w14:textId="22F0964D" w:rsidR="008A2235" w:rsidRDefault="008A2235" w:rsidP="00466883"/>
          <w:p w14:paraId="02C2E03E" w14:textId="153F60C8" w:rsidR="008A2235" w:rsidRDefault="008A2235" w:rsidP="00466883"/>
          <w:p w14:paraId="3B708ED4" w14:textId="1AF41131" w:rsidR="008A2235" w:rsidRDefault="008A2235" w:rsidP="00466883"/>
          <w:p w14:paraId="20443D00" w14:textId="6E44A9D7" w:rsidR="008A2235" w:rsidRDefault="008A2235" w:rsidP="00466883"/>
          <w:p w14:paraId="5B3480E9" w14:textId="3BE76D79" w:rsidR="008A2235" w:rsidRDefault="008A2235" w:rsidP="00466883"/>
          <w:p w14:paraId="385F8450" w14:textId="75E50685" w:rsidR="008A2235" w:rsidRDefault="008A2235" w:rsidP="00466883"/>
          <w:p w14:paraId="6E380E0E" w14:textId="2D62002C" w:rsidR="008A2235" w:rsidRDefault="008A2235" w:rsidP="00466883"/>
          <w:p w14:paraId="4EE6A1FA" w14:textId="3FEE6A79" w:rsidR="00C76C05" w:rsidRDefault="00C76C05" w:rsidP="00C76C05">
            <w:r>
              <w:t>Gosto- Fino and FM Have implemented Covid safe measures to maintain social distancing and prevent spread of Covid.</w:t>
            </w:r>
          </w:p>
          <w:p w14:paraId="00E0C4E6" w14:textId="77777777" w:rsidR="00C76C05" w:rsidRDefault="00C76C05" w:rsidP="00C76C05"/>
          <w:p w14:paraId="23AD70A0" w14:textId="49A0572A" w:rsidR="008A2235" w:rsidRDefault="008A2235" w:rsidP="00466883"/>
          <w:p w14:paraId="273CC9D7" w14:textId="409A25CB" w:rsidR="00E2216F" w:rsidRDefault="00E2216F" w:rsidP="00466883"/>
          <w:p w14:paraId="74A8C4D2" w14:textId="09939199" w:rsidR="00E2216F" w:rsidRDefault="00E2216F" w:rsidP="00466883"/>
          <w:p w14:paraId="7D453DDF" w14:textId="77777777" w:rsidR="00E2216F" w:rsidRDefault="00E2216F" w:rsidP="00466883"/>
          <w:p w14:paraId="165CAEC5" w14:textId="74965882" w:rsidR="00E2216F" w:rsidRDefault="00E2216F" w:rsidP="00466883"/>
          <w:p w14:paraId="46CE590E" w14:textId="77777777" w:rsidR="00E2216F" w:rsidRDefault="00E2216F" w:rsidP="00466883"/>
          <w:p w14:paraId="36471BA3" w14:textId="765F98CC" w:rsidR="009D4B86" w:rsidRDefault="009D4B86" w:rsidP="00466883"/>
          <w:p w14:paraId="4C75C9A3" w14:textId="1956B11F" w:rsidR="00E2216F" w:rsidRDefault="00E2216F" w:rsidP="00466883"/>
          <w:p w14:paraId="2DD5B82C" w14:textId="2E217DA5" w:rsidR="00E2216F" w:rsidRDefault="00E2216F" w:rsidP="00466883"/>
          <w:p w14:paraId="55DDE5DA" w14:textId="6F35E0CA" w:rsidR="00E2216F" w:rsidRDefault="00E2216F" w:rsidP="00466883"/>
          <w:p w14:paraId="00FD8884" w14:textId="1A99C6B2" w:rsidR="00E2216F" w:rsidRDefault="00E2216F" w:rsidP="00466883"/>
          <w:p w14:paraId="186866F2" w14:textId="77777777" w:rsidR="00E2216F" w:rsidRDefault="00E2216F" w:rsidP="00466883"/>
          <w:p w14:paraId="1509AFE1" w14:textId="77777777" w:rsidR="006A4C72" w:rsidRPr="00A40E3F" w:rsidRDefault="006A4C72" w:rsidP="00466883">
            <w:r>
              <w:t>All staff working in the civic centre have to have completed an individual risk assessment in line with PHE and NHS guidelines including risk associated with BAME.</w:t>
            </w:r>
          </w:p>
          <w:p w14:paraId="2FAD04CF" w14:textId="77777777" w:rsidR="006315C2" w:rsidRPr="00A40E3F" w:rsidRDefault="006315C2" w:rsidP="00466883">
            <w:pPr>
              <w:ind w:firstLine="720"/>
            </w:pPr>
          </w:p>
          <w:p w14:paraId="1B9E4A46" w14:textId="77777777" w:rsidR="006315C2" w:rsidRPr="00A40E3F" w:rsidRDefault="006315C2" w:rsidP="00466883"/>
        </w:tc>
      </w:tr>
    </w:tbl>
    <w:p w14:paraId="28B9BC85" w14:textId="77777777" w:rsidR="008E7933" w:rsidRDefault="008E7933" w:rsidP="00552B2D"/>
    <w:sectPr w:rsidR="008E7933" w:rsidSect="008E793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38473" w14:textId="77777777" w:rsidR="00C02781" w:rsidRDefault="00C02781" w:rsidP="008E7933">
      <w:pPr>
        <w:spacing w:after="0" w:line="240" w:lineRule="auto"/>
      </w:pPr>
      <w:r>
        <w:separator/>
      </w:r>
    </w:p>
  </w:endnote>
  <w:endnote w:type="continuationSeparator" w:id="0">
    <w:p w14:paraId="2C0786EB" w14:textId="77777777" w:rsidR="00C02781" w:rsidRDefault="00C02781"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9819" w14:textId="77777777" w:rsidR="00C02781" w:rsidRDefault="00C02781" w:rsidP="008E7933">
      <w:pPr>
        <w:spacing w:after="0" w:line="240" w:lineRule="auto"/>
      </w:pPr>
      <w:r>
        <w:separator/>
      </w:r>
    </w:p>
  </w:footnote>
  <w:footnote w:type="continuationSeparator" w:id="0">
    <w:p w14:paraId="04F506E9" w14:textId="77777777" w:rsidR="00C02781" w:rsidRDefault="00C02781" w:rsidP="008E7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17563"/>
    <w:rsid w:val="00026FE1"/>
    <w:rsid w:val="000344C7"/>
    <w:rsid w:val="00037E8F"/>
    <w:rsid w:val="000422C6"/>
    <w:rsid w:val="000A2A19"/>
    <w:rsid w:val="000B5105"/>
    <w:rsid w:val="00122EA6"/>
    <w:rsid w:val="00153FAD"/>
    <w:rsid w:val="001979A1"/>
    <w:rsid w:val="001A049C"/>
    <w:rsid w:val="002432DA"/>
    <w:rsid w:val="0025222E"/>
    <w:rsid w:val="002C34CD"/>
    <w:rsid w:val="002E1BDE"/>
    <w:rsid w:val="002E7B81"/>
    <w:rsid w:val="00300296"/>
    <w:rsid w:val="00306AA7"/>
    <w:rsid w:val="00344CFC"/>
    <w:rsid w:val="00407F40"/>
    <w:rsid w:val="00431C98"/>
    <w:rsid w:val="004A0E7A"/>
    <w:rsid w:val="004B7596"/>
    <w:rsid w:val="00503084"/>
    <w:rsid w:val="00535E2D"/>
    <w:rsid w:val="00540A8E"/>
    <w:rsid w:val="00541E77"/>
    <w:rsid w:val="00542970"/>
    <w:rsid w:val="00552B2D"/>
    <w:rsid w:val="00557650"/>
    <w:rsid w:val="005800A6"/>
    <w:rsid w:val="00587FEE"/>
    <w:rsid w:val="005A1921"/>
    <w:rsid w:val="005C7EFD"/>
    <w:rsid w:val="005D24DB"/>
    <w:rsid w:val="005E2A01"/>
    <w:rsid w:val="006025E7"/>
    <w:rsid w:val="00613EBE"/>
    <w:rsid w:val="006315C2"/>
    <w:rsid w:val="00632557"/>
    <w:rsid w:val="0065546F"/>
    <w:rsid w:val="00676AC0"/>
    <w:rsid w:val="006836A3"/>
    <w:rsid w:val="00691F34"/>
    <w:rsid w:val="006A4C72"/>
    <w:rsid w:val="006C714D"/>
    <w:rsid w:val="006F0AB9"/>
    <w:rsid w:val="006F55AD"/>
    <w:rsid w:val="006F5E73"/>
    <w:rsid w:val="007002DD"/>
    <w:rsid w:val="00726A87"/>
    <w:rsid w:val="00730D15"/>
    <w:rsid w:val="007332AF"/>
    <w:rsid w:val="00750340"/>
    <w:rsid w:val="00765DC4"/>
    <w:rsid w:val="007C1B15"/>
    <w:rsid w:val="007C24CD"/>
    <w:rsid w:val="007D01DA"/>
    <w:rsid w:val="00806A75"/>
    <w:rsid w:val="00807A66"/>
    <w:rsid w:val="00836F39"/>
    <w:rsid w:val="00857128"/>
    <w:rsid w:val="00867602"/>
    <w:rsid w:val="008A17BD"/>
    <w:rsid w:val="008A2235"/>
    <w:rsid w:val="008E7933"/>
    <w:rsid w:val="008F6EBB"/>
    <w:rsid w:val="009007EA"/>
    <w:rsid w:val="00901D02"/>
    <w:rsid w:val="00937B5D"/>
    <w:rsid w:val="00985F50"/>
    <w:rsid w:val="009C0A76"/>
    <w:rsid w:val="009D4B86"/>
    <w:rsid w:val="009E6266"/>
    <w:rsid w:val="009F0F36"/>
    <w:rsid w:val="009F59B6"/>
    <w:rsid w:val="00A0102D"/>
    <w:rsid w:val="00A04E63"/>
    <w:rsid w:val="00A23183"/>
    <w:rsid w:val="00A2347B"/>
    <w:rsid w:val="00A236C6"/>
    <w:rsid w:val="00A31D8E"/>
    <w:rsid w:val="00A40E3F"/>
    <w:rsid w:val="00A67236"/>
    <w:rsid w:val="00A71B4C"/>
    <w:rsid w:val="00AC50AD"/>
    <w:rsid w:val="00AD4A6F"/>
    <w:rsid w:val="00AF5DB3"/>
    <w:rsid w:val="00B23E13"/>
    <w:rsid w:val="00B32A6D"/>
    <w:rsid w:val="00B35D38"/>
    <w:rsid w:val="00B52BC9"/>
    <w:rsid w:val="00B751E0"/>
    <w:rsid w:val="00B75D1D"/>
    <w:rsid w:val="00B91CB4"/>
    <w:rsid w:val="00BA2DE1"/>
    <w:rsid w:val="00BE6AE6"/>
    <w:rsid w:val="00BF1811"/>
    <w:rsid w:val="00BF5225"/>
    <w:rsid w:val="00C02781"/>
    <w:rsid w:val="00C0746C"/>
    <w:rsid w:val="00C1516A"/>
    <w:rsid w:val="00C76C05"/>
    <w:rsid w:val="00CA6703"/>
    <w:rsid w:val="00CD4C8B"/>
    <w:rsid w:val="00D0661E"/>
    <w:rsid w:val="00D215A9"/>
    <w:rsid w:val="00D251C4"/>
    <w:rsid w:val="00D27206"/>
    <w:rsid w:val="00D27C41"/>
    <w:rsid w:val="00D4153E"/>
    <w:rsid w:val="00D47F6B"/>
    <w:rsid w:val="00D80AE2"/>
    <w:rsid w:val="00D83A32"/>
    <w:rsid w:val="00DC3CD5"/>
    <w:rsid w:val="00DD4045"/>
    <w:rsid w:val="00DF7B89"/>
    <w:rsid w:val="00E03B80"/>
    <w:rsid w:val="00E12E9E"/>
    <w:rsid w:val="00E2216F"/>
    <w:rsid w:val="00E26144"/>
    <w:rsid w:val="00E76C4B"/>
    <w:rsid w:val="00E9692D"/>
    <w:rsid w:val="00EA2DC4"/>
    <w:rsid w:val="00EA516F"/>
    <w:rsid w:val="00EB34E1"/>
    <w:rsid w:val="00EC604D"/>
    <w:rsid w:val="00EF706F"/>
    <w:rsid w:val="00F11073"/>
    <w:rsid w:val="00F31717"/>
    <w:rsid w:val="00F351D1"/>
    <w:rsid w:val="00F513BC"/>
    <w:rsid w:val="00F632CB"/>
    <w:rsid w:val="00F8467E"/>
    <w:rsid w:val="00F87973"/>
    <w:rsid w:val="00F904E0"/>
    <w:rsid w:val="00F91B67"/>
    <w:rsid w:val="00FA05A0"/>
    <w:rsid w:val="00FA4A49"/>
    <w:rsid w:val="00FB7902"/>
    <w:rsid w:val="00FC1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4DD38"/>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 w:type="paragraph" w:customStyle="1" w:styleId="Default">
    <w:name w:val="Default"/>
    <w:rsid w:val="00407F40"/>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ursingtimes.net/news/research-and-innovation/paper-towels-much-more-effective-at-removing-viruses-than-hand-dryers-17-04-2020/"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6" Type="http://schemas.openxmlformats.org/officeDocument/2006/relationships/hyperlink" Target="https://www.londoncouncils.gov.uk/staffsafe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live-well/healthy-body/best-way-to-wash-your-hands/" TargetMode="External"/><Relationship Id="rId5" Type="http://schemas.openxmlformats.org/officeDocument/2006/relationships/numbering" Target="numbering.xml"/><Relationship Id="rId15" Type="http://schemas.openxmlformats.org/officeDocument/2006/relationships/hyperlink" Target="https://www.gov.uk/government/publications/covid-19-guidance-on-social-distancing-and-for-vulnerable-people" TargetMode="External"/><Relationship Id="rId10" Type="http://schemas.openxmlformats.org/officeDocument/2006/relationships/endnotes" Target="endnotes.xml"/><Relationship Id="rId19" Type="http://schemas.openxmlformats.org/officeDocument/2006/relationships/hyperlink" Target="https://www.hse.gov.uk/news/face-mask-ppe-rpe-coronaviru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34YSUFNX6FFV-1797567310-648</_dlc_DocId>
    <_dlc_DocIdUrl xmlns="c49e39d6-2772-42ad-9594-dea6681242dc">
      <Url>https://authoring.merton.gov.uk/_layouts/15/DocIdRedir.aspx?ID=34YSUFNX6FFV-1797567310-648</Url>
      <Description>34YSUFNX6FFV-1797567310-648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E48249-6F94-495A-88E0-537E5E1A6FD0}">
  <ds:schemaRefs>
    <ds:schemaRef ds:uri="http://schemas.microsoft.com/sharepoint/v3/contenttype/forms"/>
  </ds:schemaRefs>
</ds:datastoreItem>
</file>

<file path=customXml/itemProps2.xml><?xml version="1.0" encoding="utf-8"?>
<ds:datastoreItem xmlns:ds="http://schemas.openxmlformats.org/officeDocument/2006/customXml" ds:itemID="{C30F6EE0-0D3A-4862-828B-7AE234669BA0}"/>
</file>

<file path=customXml/itemProps3.xml><?xml version="1.0" encoding="utf-8"?>
<ds:datastoreItem xmlns:ds="http://schemas.openxmlformats.org/officeDocument/2006/customXml" ds:itemID="{894FDCF7-D634-4B7A-80DC-B78A9F24550D}">
  <ds:schemaRefs>
    <ds:schemaRef ds:uri="http://schemas.microsoft.com/office/2006/metadata/properties"/>
    <ds:schemaRef ds:uri="http://schemas.microsoft.com/office/infopath/2007/PartnerControls"/>
    <ds:schemaRef ds:uri="aed897dd-08c6-44db-83b9-be630c11cc63"/>
    <ds:schemaRef ds:uri="b5777b95-1bc1-437d-981a-44248018d89f"/>
  </ds:schemaRefs>
</ds:datastoreItem>
</file>

<file path=customXml/itemProps4.xml><?xml version="1.0" encoding="utf-8"?>
<ds:datastoreItem xmlns:ds="http://schemas.openxmlformats.org/officeDocument/2006/customXml" ds:itemID="{EE32B1DC-DBD4-4B5B-BE59-C2EB308DA74D}">
  <ds:schemaRefs>
    <ds:schemaRef ds:uri="http://schemas.openxmlformats.org/officeDocument/2006/bibliography"/>
  </ds:schemaRefs>
</ds:datastoreItem>
</file>

<file path=customXml/itemProps5.xml><?xml version="1.0" encoding="utf-8"?>
<ds:datastoreItem xmlns:ds="http://schemas.openxmlformats.org/officeDocument/2006/customXml" ds:itemID="{CE2D5170-DD82-47CE-A2C7-9B43AD1DC6A9}"/>
</file>

<file path=docProps/app.xml><?xml version="1.0" encoding="utf-8"?>
<Properties xmlns="http://schemas.openxmlformats.org/officeDocument/2006/extended-properties" xmlns:vt="http://schemas.openxmlformats.org/officeDocument/2006/docPropsVTypes">
  <Template>Normal</Template>
  <TotalTime>82</TotalTime>
  <Pages>8</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Nigel Emberton</cp:lastModifiedBy>
  <cp:revision>8</cp:revision>
  <dcterms:created xsi:type="dcterms:W3CDTF">2020-12-03T12:22:00Z</dcterms:created>
  <dcterms:modified xsi:type="dcterms:W3CDTF">2020-12-03T13:57:00Z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0d98d797-bc5f-4c3c-8eec-1c9b17cf16ba</vt:lpwstr>
  </property>
</Properties>
</file>